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C7A" w:rsidRPr="00E444E8" w:rsidRDefault="00B43C7A" w:rsidP="00B43C7A">
      <w:pPr>
        <w:pBdr>
          <w:bottom w:val="single" w:sz="4" w:space="1" w:color="auto"/>
        </w:pBdr>
        <w:rPr>
          <w:rFonts w:ascii="Arial" w:hAnsi="Arial" w:cs="Arial"/>
          <w:b/>
          <w:sz w:val="28"/>
          <w:szCs w:val="28"/>
        </w:rPr>
      </w:pPr>
      <w:bookmarkStart w:id="0" w:name="_Toc12252484"/>
      <w:bookmarkStart w:id="1" w:name="_Toc10450898"/>
      <w:bookmarkStart w:id="2" w:name="_Toc12251214"/>
      <w:r>
        <w:rPr>
          <w:rFonts w:ascii="Arial" w:hAnsi="Arial" w:cs="Arial"/>
          <w:b/>
          <w:sz w:val="28"/>
          <w:szCs w:val="28"/>
        </w:rPr>
        <w:t>IR XML – First Call Earnings Estimates</w:t>
      </w:r>
    </w:p>
    <w:bookmarkEnd w:id="0"/>
    <w:p w:rsidR="00474ED3" w:rsidRPr="00B43C7A" w:rsidRDefault="00474ED3" w:rsidP="00975E04">
      <w:pPr>
        <w:pStyle w:val="Heading2"/>
        <w:tabs>
          <w:tab w:val="clear" w:pos="1080"/>
          <w:tab w:val="left" w:pos="270"/>
        </w:tabs>
        <w:ind w:left="0"/>
        <w:rPr>
          <w:i w:val="0"/>
          <w:iCs w:val="0"/>
          <w:sz w:val="20"/>
          <w:szCs w:val="20"/>
        </w:rPr>
      </w:pPr>
      <w:r w:rsidRPr="00B43C7A">
        <w:rPr>
          <w:i w:val="0"/>
          <w:iCs w:val="0"/>
          <w:sz w:val="20"/>
          <w:szCs w:val="20"/>
        </w:rPr>
        <w:t>Description</w:t>
      </w:r>
      <w:bookmarkEnd w:id="1"/>
      <w:bookmarkEnd w:id="2"/>
    </w:p>
    <w:p w:rsidR="00E50BB5" w:rsidRPr="00B43C7A" w:rsidRDefault="00E50BB5" w:rsidP="00E50BB5">
      <w:pPr>
        <w:rPr>
          <w:rFonts w:ascii="Arial" w:hAnsi="Arial" w:cs="Arial"/>
          <w:sz w:val="20"/>
          <w:szCs w:val="20"/>
        </w:rPr>
      </w:pPr>
      <w:r w:rsidRPr="00B43C7A">
        <w:rPr>
          <w:rFonts w:ascii="Arial" w:hAnsi="Arial" w:cs="Arial"/>
          <w:sz w:val="20"/>
          <w:szCs w:val="20"/>
        </w:rPr>
        <w:t>The enhanced estimates data feeds include analyst estimates, mean recommendations, reported actuals and company to industry growth comparisons. For a given company, the data feeds may include values for 17 different measures, including Earnings Per Share, Net Income, Sales, Operating Profit, and EBIT.  The measures that are available for a given company are based on the estimates that the analysts provide.</w:t>
      </w:r>
    </w:p>
    <w:p w:rsidR="00E50BB5" w:rsidRPr="00B43C7A" w:rsidRDefault="00E50BB5" w:rsidP="00E50BB5">
      <w:pPr>
        <w:rPr>
          <w:rFonts w:ascii="Arial" w:hAnsi="Arial" w:cs="Arial"/>
          <w:sz w:val="20"/>
          <w:szCs w:val="20"/>
        </w:rPr>
      </w:pPr>
    </w:p>
    <w:p w:rsidR="00E50BB5" w:rsidRPr="00B43C7A" w:rsidRDefault="00E50BB5" w:rsidP="00E50BB5">
      <w:pPr>
        <w:rPr>
          <w:rFonts w:ascii="Arial" w:hAnsi="Arial" w:cs="Arial"/>
          <w:sz w:val="20"/>
          <w:szCs w:val="20"/>
        </w:rPr>
      </w:pPr>
      <w:r w:rsidRPr="00B43C7A">
        <w:rPr>
          <w:rFonts w:ascii="Arial" w:hAnsi="Arial" w:cs="Arial"/>
          <w:sz w:val="20"/>
          <w:szCs w:val="20"/>
        </w:rPr>
        <w:t>The five templates that make up the First Call Earnings Estimates solution are:</w:t>
      </w:r>
    </w:p>
    <w:p w:rsidR="00E50BB5" w:rsidRPr="00B43C7A" w:rsidRDefault="00E50BB5" w:rsidP="00E50BB5">
      <w:pPr>
        <w:rPr>
          <w:rFonts w:ascii="Arial" w:hAnsi="Arial" w:cs="Arial"/>
          <w:sz w:val="20"/>
          <w:szCs w:val="20"/>
        </w:rPr>
      </w:pPr>
    </w:p>
    <w:p w:rsidR="00E50BB5" w:rsidRPr="00B43C7A" w:rsidRDefault="00E50BB5" w:rsidP="00E50BB5">
      <w:pPr>
        <w:rPr>
          <w:rFonts w:ascii="Arial" w:hAnsi="Arial" w:cs="Arial"/>
          <w:sz w:val="20"/>
          <w:szCs w:val="20"/>
        </w:rPr>
      </w:pPr>
      <w:r w:rsidRPr="00B43C7A">
        <w:rPr>
          <w:rFonts w:ascii="Arial" w:hAnsi="Arial" w:cs="Arial"/>
          <w:sz w:val="20"/>
          <w:szCs w:val="20"/>
        </w:rPr>
        <w:tab/>
        <w:t>(1) Quote</w:t>
      </w:r>
    </w:p>
    <w:p w:rsidR="00E50BB5" w:rsidRPr="00B43C7A" w:rsidRDefault="00E50BB5" w:rsidP="00E50BB5">
      <w:pPr>
        <w:ind w:firstLine="720"/>
        <w:rPr>
          <w:rFonts w:ascii="Arial" w:hAnsi="Arial" w:cs="Arial"/>
          <w:sz w:val="20"/>
          <w:szCs w:val="20"/>
        </w:rPr>
      </w:pPr>
      <w:r w:rsidRPr="00B43C7A">
        <w:rPr>
          <w:rFonts w:ascii="Arial" w:hAnsi="Arial" w:cs="Arial"/>
          <w:sz w:val="20"/>
          <w:szCs w:val="20"/>
        </w:rPr>
        <w:t>(2) Growth and PE Ratios</w:t>
      </w:r>
    </w:p>
    <w:p w:rsidR="00E50BB5" w:rsidRPr="00B43C7A" w:rsidRDefault="00E50BB5" w:rsidP="00E50BB5">
      <w:pPr>
        <w:ind w:firstLine="720"/>
        <w:rPr>
          <w:rFonts w:ascii="Arial" w:hAnsi="Arial" w:cs="Arial"/>
          <w:sz w:val="20"/>
          <w:szCs w:val="20"/>
        </w:rPr>
      </w:pPr>
      <w:r w:rsidRPr="00B43C7A">
        <w:rPr>
          <w:rFonts w:ascii="Arial" w:hAnsi="Arial" w:cs="Arial"/>
          <w:sz w:val="20"/>
          <w:szCs w:val="20"/>
        </w:rPr>
        <w:t>(3) Reference</w:t>
      </w:r>
      <w:bookmarkStart w:id="3" w:name="_GoBack"/>
      <w:bookmarkEnd w:id="3"/>
    </w:p>
    <w:p w:rsidR="00E50BB5" w:rsidRPr="00B43C7A" w:rsidRDefault="00E50BB5" w:rsidP="00E50BB5">
      <w:pPr>
        <w:ind w:firstLine="720"/>
        <w:rPr>
          <w:rFonts w:ascii="Arial" w:hAnsi="Arial" w:cs="Arial"/>
          <w:sz w:val="20"/>
          <w:szCs w:val="20"/>
        </w:rPr>
      </w:pPr>
      <w:r w:rsidRPr="00B43C7A">
        <w:rPr>
          <w:rFonts w:ascii="Arial" w:hAnsi="Arial" w:cs="Arial"/>
          <w:sz w:val="20"/>
          <w:szCs w:val="20"/>
        </w:rPr>
        <w:t>(4) Forecasts</w:t>
      </w:r>
    </w:p>
    <w:p w:rsidR="00E50BB5" w:rsidRPr="00B43C7A" w:rsidRDefault="00E50BB5" w:rsidP="00E50BB5">
      <w:pPr>
        <w:ind w:firstLine="720"/>
        <w:rPr>
          <w:rFonts w:ascii="Arial" w:hAnsi="Arial" w:cs="Arial"/>
          <w:sz w:val="20"/>
          <w:szCs w:val="20"/>
        </w:rPr>
      </w:pPr>
      <w:r w:rsidRPr="00B43C7A">
        <w:rPr>
          <w:rFonts w:ascii="Arial" w:hAnsi="Arial" w:cs="Arial"/>
          <w:sz w:val="20"/>
          <w:szCs w:val="20"/>
        </w:rPr>
        <w:t>(5) Actuals</w:t>
      </w:r>
    </w:p>
    <w:p w:rsidR="00E50BB5" w:rsidRPr="00B43C7A" w:rsidRDefault="00E50BB5" w:rsidP="00E50BB5">
      <w:pPr>
        <w:rPr>
          <w:rFonts w:ascii="Arial" w:hAnsi="Arial" w:cs="Arial"/>
          <w:sz w:val="20"/>
          <w:szCs w:val="20"/>
        </w:rPr>
      </w:pPr>
    </w:p>
    <w:p w:rsidR="00E50BB5" w:rsidRPr="00B43C7A" w:rsidRDefault="00E50BB5" w:rsidP="00E50BB5">
      <w:pPr>
        <w:rPr>
          <w:rFonts w:ascii="Arial" w:hAnsi="Arial" w:cs="Arial"/>
          <w:sz w:val="20"/>
          <w:szCs w:val="20"/>
        </w:rPr>
      </w:pPr>
      <w:r w:rsidRPr="00B43C7A">
        <w:rPr>
          <w:rFonts w:ascii="Arial" w:hAnsi="Arial" w:cs="Arial"/>
          <w:sz w:val="20"/>
          <w:szCs w:val="20"/>
        </w:rPr>
        <w:t xml:space="preserve">The first of these templates, </w:t>
      </w:r>
      <w:r w:rsidRPr="00B43C7A">
        <w:rPr>
          <w:rFonts w:ascii="Arial" w:hAnsi="Arial" w:cs="Arial"/>
          <w:b/>
          <w:bCs/>
          <w:sz w:val="20"/>
          <w:szCs w:val="20"/>
        </w:rPr>
        <w:t>FCEarningsEstimatesQuote</w:t>
      </w:r>
      <w:r w:rsidRPr="00B43C7A">
        <w:rPr>
          <w:rFonts w:ascii="Arial" w:hAnsi="Arial" w:cs="Arial"/>
          <w:sz w:val="20"/>
          <w:szCs w:val="20"/>
        </w:rPr>
        <w:t>, provides stock information about a company.  This includes the previous trading day stock price, the 52 week high and low stock prices, primary exchange the stock is traded on, and the rate of exchange for the local currency.</w:t>
      </w:r>
    </w:p>
    <w:p w:rsidR="00E50BB5" w:rsidRPr="00B43C7A" w:rsidRDefault="00E50BB5" w:rsidP="00E50BB5">
      <w:pPr>
        <w:rPr>
          <w:rFonts w:ascii="Arial" w:hAnsi="Arial" w:cs="Arial"/>
          <w:sz w:val="20"/>
          <w:szCs w:val="20"/>
        </w:rPr>
      </w:pPr>
    </w:p>
    <w:p w:rsidR="00E50BB5" w:rsidRPr="00B43C7A" w:rsidRDefault="00E50BB5" w:rsidP="00E50BB5">
      <w:pPr>
        <w:rPr>
          <w:rFonts w:ascii="Arial" w:hAnsi="Arial" w:cs="Arial"/>
          <w:sz w:val="20"/>
          <w:szCs w:val="20"/>
        </w:rPr>
      </w:pPr>
      <w:r w:rsidRPr="00B43C7A">
        <w:rPr>
          <w:rFonts w:ascii="Arial" w:hAnsi="Arial" w:cs="Arial"/>
          <w:b/>
          <w:sz w:val="20"/>
          <w:szCs w:val="20"/>
        </w:rPr>
        <w:t>Growth and PE Ratios</w:t>
      </w:r>
      <w:r w:rsidRPr="00B43C7A">
        <w:rPr>
          <w:rFonts w:ascii="Arial" w:hAnsi="Arial" w:cs="Arial"/>
          <w:sz w:val="20"/>
          <w:szCs w:val="20"/>
        </w:rPr>
        <w:t xml:space="preserve"> will give you your company’s price to earnings ratio for the last reported fiscal year and two forecasted years.  It also includes the company’s one year EPS growth rate for the current fiscal year and the next two fiscal years.  Data is provided for both the company and the industry in which the company is classified.  For both P/E ratio and EPS growth rate, a comparison measure of the company relative to the aggregate industry is provided.</w:t>
      </w:r>
    </w:p>
    <w:p w:rsidR="00E50BB5" w:rsidRPr="00B43C7A" w:rsidRDefault="00E50BB5" w:rsidP="00E50BB5">
      <w:pPr>
        <w:rPr>
          <w:rFonts w:ascii="Arial" w:hAnsi="Arial" w:cs="Arial"/>
          <w:sz w:val="20"/>
          <w:szCs w:val="20"/>
        </w:rPr>
      </w:pPr>
    </w:p>
    <w:p w:rsidR="00E50BB5" w:rsidRPr="00B43C7A" w:rsidRDefault="00E50BB5" w:rsidP="00E50BB5">
      <w:pPr>
        <w:rPr>
          <w:rFonts w:ascii="Arial" w:hAnsi="Arial" w:cs="Arial"/>
          <w:sz w:val="20"/>
          <w:szCs w:val="20"/>
        </w:rPr>
      </w:pPr>
      <w:r w:rsidRPr="00B43C7A">
        <w:rPr>
          <w:rFonts w:ascii="Arial" w:hAnsi="Arial" w:cs="Arial"/>
          <w:sz w:val="20"/>
          <w:szCs w:val="20"/>
        </w:rPr>
        <w:t xml:space="preserve">The </w:t>
      </w:r>
      <w:r w:rsidRPr="00B43C7A">
        <w:rPr>
          <w:rFonts w:ascii="Arial" w:hAnsi="Arial" w:cs="Arial"/>
          <w:b/>
          <w:sz w:val="20"/>
          <w:szCs w:val="20"/>
        </w:rPr>
        <w:t>Reference</w:t>
      </w:r>
      <w:r w:rsidRPr="00B43C7A">
        <w:rPr>
          <w:rFonts w:ascii="Arial" w:hAnsi="Arial" w:cs="Arial"/>
          <w:sz w:val="20"/>
          <w:szCs w:val="20"/>
        </w:rPr>
        <w:t xml:space="preserve"> template contains general reference data for an individual measure.  This includes the last actual value for the prior fiscal year, historical 5 year EPS growth and stability percentages, and yield percentage.  The complete set of measures is displayed in the following table:</w:t>
      </w:r>
    </w:p>
    <w:p w:rsidR="00E50BB5" w:rsidRPr="00B43C7A" w:rsidRDefault="00E50BB5" w:rsidP="00E50BB5">
      <w:pPr>
        <w:rPr>
          <w:rFonts w:ascii="Arial" w:hAnsi="Arial" w:cs="Arial"/>
          <w:sz w:val="20"/>
          <w:szCs w:val="20"/>
        </w:rPr>
      </w:pPr>
    </w:p>
    <w:tbl>
      <w:tblPr>
        <w:tblW w:w="9915" w:type="dxa"/>
        <w:tblInd w:w="93" w:type="dxa"/>
        <w:tblLook w:val="0000" w:firstRow="0" w:lastRow="0" w:firstColumn="0" w:lastColumn="0" w:noHBand="0" w:noVBand="0"/>
      </w:tblPr>
      <w:tblGrid>
        <w:gridCol w:w="2560"/>
        <w:gridCol w:w="2135"/>
        <w:gridCol w:w="5220"/>
      </w:tblGrid>
      <w:tr w:rsidR="00E50BB5" w:rsidRPr="00B43C7A">
        <w:trPr>
          <w:trHeight w:val="225"/>
        </w:trPr>
        <w:tc>
          <w:tcPr>
            <w:tcW w:w="2560" w:type="dxa"/>
            <w:tcBorders>
              <w:top w:val="single" w:sz="4" w:space="0" w:color="auto"/>
              <w:left w:val="single" w:sz="4" w:space="0" w:color="auto"/>
              <w:bottom w:val="single" w:sz="4" w:space="0" w:color="auto"/>
              <w:right w:val="single" w:sz="4" w:space="0" w:color="auto"/>
            </w:tcBorders>
            <w:shd w:val="clear" w:color="auto" w:fill="C0C0C0"/>
          </w:tcPr>
          <w:p w:rsidR="00E50BB5" w:rsidRPr="00B43C7A" w:rsidRDefault="00E50BB5" w:rsidP="00BF1474">
            <w:pPr>
              <w:rPr>
                <w:rFonts w:ascii="Arial" w:hAnsi="Arial" w:cs="Arial"/>
                <w:b/>
                <w:bCs/>
                <w:color w:val="000000"/>
                <w:sz w:val="20"/>
                <w:szCs w:val="20"/>
              </w:rPr>
            </w:pPr>
            <w:r w:rsidRPr="00B43C7A">
              <w:rPr>
                <w:rFonts w:ascii="Arial" w:hAnsi="Arial" w:cs="Arial"/>
                <w:b/>
                <w:bCs/>
                <w:color w:val="000000"/>
                <w:sz w:val="20"/>
                <w:szCs w:val="20"/>
              </w:rPr>
              <w:t>Display in Selection List</w:t>
            </w:r>
          </w:p>
        </w:tc>
        <w:tc>
          <w:tcPr>
            <w:tcW w:w="2135" w:type="dxa"/>
            <w:tcBorders>
              <w:top w:val="single" w:sz="4" w:space="0" w:color="auto"/>
              <w:left w:val="single" w:sz="4" w:space="0" w:color="auto"/>
              <w:bottom w:val="single" w:sz="4" w:space="0" w:color="auto"/>
              <w:right w:val="single" w:sz="4" w:space="0" w:color="auto"/>
            </w:tcBorders>
            <w:shd w:val="clear" w:color="auto" w:fill="C0C0C0"/>
            <w:noWrap/>
            <w:vAlign w:val="center"/>
          </w:tcPr>
          <w:p w:rsidR="00E50BB5" w:rsidRPr="00B43C7A" w:rsidRDefault="00E50BB5" w:rsidP="00BF1474">
            <w:pPr>
              <w:rPr>
                <w:rFonts w:ascii="Arial" w:hAnsi="Arial" w:cs="Arial"/>
                <w:b/>
                <w:bCs/>
                <w:color w:val="000000"/>
                <w:sz w:val="20"/>
                <w:szCs w:val="20"/>
              </w:rPr>
            </w:pPr>
            <w:r w:rsidRPr="00B43C7A">
              <w:rPr>
                <w:rFonts w:ascii="Arial" w:hAnsi="Arial" w:cs="Arial"/>
                <w:b/>
                <w:bCs/>
                <w:color w:val="000000"/>
                <w:sz w:val="20"/>
                <w:szCs w:val="20"/>
              </w:rPr>
              <w:t>Code</w:t>
            </w:r>
          </w:p>
        </w:tc>
        <w:tc>
          <w:tcPr>
            <w:tcW w:w="5220" w:type="dxa"/>
            <w:tcBorders>
              <w:top w:val="single" w:sz="4" w:space="0" w:color="auto"/>
              <w:left w:val="nil"/>
              <w:bottom w:val="single" w:sz="4" w:space="0" w:color="auto"/>
              <w:right w:val="single" w:sz="4" w:space="0" w:color="auto"/>
            </w:tcBorders>
            <w:shd w:val="clear" w:color="auto" w:fill="C0C0C0"/>
            <w:noWrap/>
            <w:vAlign w:val="bottom"/>
          </w:tcPr>
          <w:p w:rsidR="00E50BB5" w:rsidRPr="00B43C7A" w:rsidRDefault="00E50BB5" w:rsidP="00BF1474">
            <w:pPr>
              <w:rPr>
                <w:rFonts w:ascii="Arial" w:hAnsi="Arial" w:cs="Arial"/>
                <w:b/>
                <w:bCs/>
                <w:color w:val="000000"/>
                <w:sz w:val="20"/>
                <w:szCs w:val="20"/>
              </w:rPr>
            </w:pPr>
            <w:r w:rsidRPr="00B43C7A">
              <w:rPr>
                <w:rFonts w:ascii="Arial" w:hAnsi="Arial" w:cs="Arial"/>
                <w:b/>
                <w:bCs/>
                <w:color w:val="000000"/>
                <w:sz w:val="20"/>
                <w:szCs w:val="20"/>
              </w:rPr>
              <w:t>Description of Measure</w:t>
            </w:r>
          </w:p>
        </w:tc>
      </w:tr>
      <w:tr w:rsidR="00E50BB5" w:rsidRPr="00B43C7A">
        <w:trPr>
          <w:trHeight w:val="225"/>
        </w:trPr>
        <w:tc>
          <w:tcPr>
            <w:tcW w:w="2560" w:type="dxa"/>
            <w:tcBorders>
              <w:top w:val="nil"/>
              <w:left w:val="single" w:sz="4" w:space="0" w:color="auto"/>
              <w:bottom w:val="single" w:sz="4" w:space="0" w:color="auto"/>
              <w:right w:val="single" w:sz="4" w:space="0" w:color="auto"/>
            </w:tcBorders>
          </w:tcPr>
          <w:p w:rsidR="00E50BB5" w:rsidRPr="00B43C7A" w:rsidRDefault="00E50BB5" w:rsidP="00BF1474">
            <w:pPr>
              <w:rPr>
                <w:rFonts w:ascii="Arial" w:hAnsi="Arial" w:cs="Arial"/>
                <w:sz w:val="20"/>
                <w:szCs w:val="20"/>
              </w:rPr>
            </w:pPr>
            <w:r w:rsidRPr="00B43C7A">
              <w:rPr>
                <w:rFonts w:ascii="Arial" w:hAnsi="Arial" w:cs="Arial"/>
                <w:sz w:val="20"/>
                <w:szCs w:val="20"/>
              </w:rPr>
              <w:t>Earnings Per Share</w:t>
            </w:r>
          </w:p>
        </w:tc>
        <w:tc>
          <w:tcPr>
            <w:tcW w:w="2135" w:type="dxa"/>
            <w:tcBorders>
              <w:top w:val="nil"/>
              <w:left w:val="single" w:sz="4" w:space="0" w:color="auto"/>
              <w:bottom w:val="single" w:sz="4" w:space="0" w:color="auto"/>
              <w:right w:val="single" w:sz="4" w:space="0" w:color="auto"/>
            </w:tcBorders>
            <w:shd w:val="clear" w:color="auto" w:fill="auto"/>
            <w:noWrap/>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EPS</w:t>
            </w:r>
          </w:p>
        </w:tc>
        <w:tc>
          <w:tcPr>
            <w:tcW w:w="5220" w:type="dxa"/>
            <w:tcBorders>
              <w:top w:val="nil"/>
              <w:left w:val="nil"/>
              <w:bottom w:val="single" w:sz="4" w:space="0" w:color="auto"/>
              <w:right w:val="single" w:sz="4" w:space="0" w:color="auto"/>
            </w:tcBorders>
            <w:shd w:val="clear" w:color="auto" w:fill="auto"/>
            <w:noWrap/>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Earnings Per Share</w:t>
            </w:r>
          </w:p>
        </w:tc>
      </w:tr>
      <w:tr w:rsidR="00E50BB5" w:rsidRPr="00B43C7A">
        <w:trPr>
          <w:trHeight w:val="225"/>
        </w:trPr>
        <w:tc>
          <w:tcPr>
            <w:tcW w:w="2560" w:type="dxa"/>
            <w:tcBorders>
              <w:top w:val="nil"/>
              <w:left w:val="single" w:sz="4" w:space="0" w:color="auto"/>
              <w:bottom w:val="single" w:sz="4" w:space="0" w:color="auto"/>
              <w:right w:val="single" w:sz="4" w:space="0" w:color="auto"/>
            </w:tcBorders>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Book Value Per Share</w:t>
            </w:r>
          </w:p>
        </w:tc>
        <w:tc>
          <w:tcPr>
            <w:tcW w:w="2135" w:type="dxa"/>
            <w:tcBorders>
              <w:top w:val="nil"/>
              <w:left w:val="single" w:sz="4" w:space="0" w:color="auto"/>
              <w:bottom w:val="single" w:sz="4" w:space="0" w:color="auto"/>
              <w:right w:val="single" w:sz="4" w:space="0" w:color="auto"/>
            </w:tcBorders>
            <w:shd w:val="clear" w:color="auto" w:fill="auto"/>
            <w:noWrap/>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BPS</w:t>
            </w:r>
          </w:p>
        </w:tc>
        <w:tc>
          <w:tcPr>
            <w:tcW w:w="5220" w:type="dxa"/>
            <w:tcBorders>
              <w:top w:val="nil"/>
              <w:left w:val="nil"/>
              <w:bottom w:val="single" w:sz="4" w:space="0" w:color="auto"/>
              <w:right w:val="single" w:sz="4" w:space="0" w:color="auto"/>
            </w:tcBorders>
            <w:shd w:val="clear" w:color="auto" w:fill="auto"/>
            <w:noWrap/>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Book Value Per Share</w:t>
            </w:r>
          </w:p>
        </w:tc>
      </w:tr>
      <w:tr w:rsidR="00E50BB5" w:rsidRPr="00B43C7A">
        <w:trPr>
          <w:trHeight w:val="225"/>
        </w:trPr>
        <w:tc>
          <w:tcPr>
            <w:tcW w:w="2560" w:type="dxa"/>
            <w:tcBorders>
              <w:top w:val="nil"/>
              <w:left w:val="single" w:sz="4" w:space="0" w:color="auto"/>
              <w:bottom w:val="nil"/>
              <w:right w:val="single" w:sz="4" w:space="0" w:color="auto"/>
            </w:tcBorders>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Cash Flow Per Share</w:t>
            </w:r>
          </w:p>
        </w:tc>
        <w:tc>
          <w:tcPr>
            <w:tcW w:w="2135" w:type="dxa"/>
            <w:tcBorders>
              <w:top w:val="nil"/>
              <w:left w:val="single" w:sz="4" w:space="0" w:color="auto"/>
              <w:bottom w:val="nil"/>
              <w:right w:val="single" w:sz="4" w:space="0" w:color="auto"/>
            </w:tcBorders>
            <w:shd w:val="clear" w:color="auto" w:fill="auto"/>
            <w:noWrap/>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CPS</w:t>
            </w:r>
          </w:p>
        </w:tc>
        <w:tc>
          <w:tcPr>
            <w:tcW w:w="5220" w:type="dxa"/>
            <w:tcBorders>
              <w:top w:val="nil"/>
              <w:left w:val="nil"/>
              <w:bottom w:val="nil"/>
              <w:right w:val="single" w:sz="4" w:space="0" w:color="auto"/>
            </w:tcBorders>
            <w:shd w:val="clear" w:color="auto" w:fill="auto"/>
            <w:noWrap/>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Cash Flow Per Share</w:t>
            </w:r>
          </w:p>
        </w:tc>
      </w:tr>
      <w:tr w:rsidR="00E50BB5" w:rsidRPr="00B43C7A">
        <w:trPr>
          <w:trHeight w:val="225"/>
        </w:trPr>
        <w:tc>
          <w:tcPr>
            <w:tcW w:w="2560" w:type="dxa"/>
            <w:tcBorders>
              <w:top w:val="nil"/>
              <w:left w:val="single" w:sz="4" w:space="0" w:color="auto"/>
              <w:bottom w:val="nil"/>
              <w:right w:val="single" w:sz="4" w:space="0" w:color="auto"/>
            </w:tcBorders>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Dividend Per Share</w:t>
            </w:r>
          </w:p>
        </w:tc>
        <w:tc>
          <w:tcPr>
            <w:tcW w:w="2135" w:type="dxa"/>
            <w:tcBorders>
              <w:top w:val="nil"/>
              <w:left w:val="single" w:sz="4" w:space="0" w:color="auto"/>
              <w:bottom w:val="nil"/>
              <w:right w:val="single" w:sz="4" w:space="0" w:color="auto"/>
            </w:tcBorders>
            <w:shd w:val="clear" w:color="auto" w:fill="auto"/>
            <w:noWrap/>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DPS</w:t>
            </w:r>
          </w:p>
        </w:tc>
        <w:tc>
          <w:tcPr>
            <w:tcW w:w="5220" w:type="dxa"/>
            <w:tcBorders>
              <w:top w:val="nil"/>
              <w:left w:val="nil"/>
              <w:bottom w:val="nil"/>
              <w:right w:val="single" w:sz="4" w:space="0" w:color="auto"/>
            </w:tcBorders>
            <w:shd w:val="clear" w:color="auto" w:fill="auto"/>
            <w:noWrap/>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Dividend Per Share</w:t>
            </w:r>
          </w:p>
        </w:tc>
      </w:tr>
      <w:tr w:rsidR="00E50BB5" w:rsidRPr="00B43C7A">
        <w:trPr>
          <w:trHeight w:val="225"/>
        </w:trPr>
        <w:tc>
          <w:tcPr>
            <w:tcW w:w="2560" w:type="dxa"/>
            <w:tcBorders>
              <w:top w:val="nil"/>
              <w:left w:val="single" w:sz="4" w:space="0" w:color="auto"/>
              <w:bottom w:val="nil"/>
              <w:right w:val="single" w:sz="4" w:space="0" w:color="auto"/>
            </w:tcBorders>
          </w:tcPr>
          <w:p w:rsidR="00E50BB5" w:rsidRPr="00B43C7A" w:rsidRDefault="00E50BB5" w:rsidP="00BF1474">
            <w:pPr>
              <w:rPr>
                <w:rFonts w:ascii="Arial" w:hAnsi="Arial" w:cs="Arial"/>
                <w:sz w:val="20"/>
                <w:szCs w:val="20"/>
              </w:rPr>
            </w:pPr>
            <w:r w:rsidRPr="00B43C7A">
              <w:rPr>
                <w:rFonts w:ascii="Arial" w:hAnsi="Arial" w:cs="Arial"/>
                <w:sz w:val="20"/>
                <w:szCs w:val="20"/>
              </w:rPr>
              <w:t>EBIT</w:t>
            </w:r>
          </w:p>
        </w:tc>
        <w:tc>
          <w:tcPr>
            <w:tcW w:w="2135" w:type="dxa"/>
            <w:tcBorders>
              <w:top w:val="nil"/>
              <w:left w:val="single" w:sz="4" w:space="0" w:color="auto"/>
              <w:bottom w:val="nil"/>
              <w:right w:val="single" w:sz="4" w:space="0" w:color="auto"/>
            </w:tcBorders>
            <w:shd w:val="clear" w:color="auto" w:fill="auto"/>
            <w:noWrap/>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EBI</w:t>
            </w:r>
          </w:p>
        </w:tc>
        <w:tc>
          <w:tcPr>
            <w:tcW w:w="5220" w:type="dxa"/>
            <w:tcBorders>
              <w:top w:val="nil"/>
              <w:left w:val="nil"/>
              <w:bottom w:val="nil"/>
              <w:right w:val="single" w:sz="4" w:space="0" w:color="auto"/>
            </w:tcBorders>
            <w:shd w:val="clear" w:color="auto" w:fill="auto"/>
            <w:noWrap/>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Earnings Before Interest &amp; Tax</w:t>
            </w:r>
          </w:p>
        </w:tc>
      </w:tr>
      <w:tr w:rsidR="00E50BB5" w:rsidRPr="00B43C7A">
        <w:trPr>
          <w:trHeight w:val="225"/>
        </w:trPr>
        <w:tc>
          <w:tcPr>
            <w:tcW w:w="2560" w:type="dxa"/>
            <w:tcBorders>
              <w:top w:val="nil"/>
              <w:left w:val="single" w:sz="4" w:space="0" w:color="auto"/>
              <w:bottom w:val="nil"/>
              <w:right w:val="single" w:sz="4" w:space="0" w:color="auto"/>
            </w:tcBorders>
          </w:tcPr>
          <w:p w:rsidR="00E50BB5" w:rsidRPr="00B43C7A" w:rsidRDefault="00E50BB5" w:rsidP="00BF1474">
            <w:pPr>
              <w:rPr>
                <w:rFonts w:ascii="Arial" w:hAnsi="Arial" w:cs="Arial"/>
                <w:sz w:val="20"/>
                <w:szCs w:val="20"/>
              </w:rPr>
            </w:pPr>
            <w:r w:rsidRPr="00B43C7A">
              <w:rPr>
                <w:rFonts w:ascii="Arial" w:hAnsi="Arial" w:cs="Arial"/>
                <w:sz w:val="20"/>
                <w:szCs w:val="20"/>
              </w:rPr>
              <w:t>EBITDA</w:t>
            </w:r>
          </w:p>
        </w:tc>
        <w:tc>
          <w:tcPr>
            <w:tcW w:w="2135" w:type="dxa"/>
            <w:tcBorders>
              <w:top w:val="nil"/>
              <w:left w:val="single" w:sz="4" w:space="0" w:color="auto"/>
              <w:bottom w:val="nil"/>
              <w:right w:val="single" w:sz="4" w:space="0" w:color="auto"/>
            </w:tcBorders>
            <w:shd w:val="clear" w:color="auto" w:fill="auto"/>
            <w:noWrap/>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EBT</w:t>
            </w:r>
          </w:p>
        </w:tc>
        <w:tc>
          <w:tcPr>
            <w:tcW w:w="5220" w:type="dxa"/>
            <w:tcBorders>
              <w:top w:val="nil"/>
              <w:left w:val="nil"/>
              <w:bottom w:val="nil"/>
              <w:right w:val="single" w:sz="4" w:space="0" w:color="auto"/>
            </w:tcBorders>
            <w:shd w:val="clear" w:color="auto" w:fill="auto"/>
            <w:noWrap/>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Earnings Before Interest, Tax, Depreciation, &amp; Amortization</w:t>
            </w:r>
          </w:p>
        </w:tc>
      </w:tr>
      <w:tr w:rsidR="00E50BB5" w:rsidRPr="00B43C7A">
        <w:trPr>
          <w:trHeight w:val="225"/>
        </w:trPr>
        <w:tc>
          <w:tcPr>
            <w:tcW w:w="2560" w:type="dxa"/>
            <w:tcBorders>
              <w:top w:val="nil"/>
              <w:left w:val="single" w:sz="4" w:space="0" w:color="auto"/>
              <w:bottom w:val="nil"/>
              <w:right w:val="single" w:sz="4" w:space="0" w:color="auto"/>
            </w:tcBorders>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GAAP Earnings Per Share</w:t>
            </w:r>
          </w:p>
        </w:tc>
        <w:tc>
          <w:tcPr>
            <w:tcW w:w="2135" w:type="dxa"/>
            <w:tcBorders>
              <w:top w:val="nil"/>
              <w:left w:val="single" w:sz="4" w:space="0" w:color="auto"/>
              <w:bottom w:val="nil"/>
              <w:right w:val="single" w:sz="4" w:space="0" w:color="auto"/>
            </w:tcBorders>
            <w:shd w:val="clear" w:color="auto" w:fill="auto"/>
            <w:noWrap/>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GPS</w:t>
            </w:r>
          </w:p>
        </w:tc>
        <w:tc>
          <w:tcPr>
            <w:tcW w:w="5220" w:type="dxa"/>
            <w:tcBorders>
              <w:top w:val="nil"/>
              <w:left w:val="nil"/>
              <w:bottom w:val="nil"/>
              <w:right w:val="single" w:sz="4" w:space="0" w:color="auto"/>
            </w:tcBorders>
            <w:shd w:val="clear" w:color="auto" w:fill="auto"/>
            <w:noWrap/>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GAAP Earnings Per Share</w:t>
            </w:r>
          </w:p>
        </w:tc>
      </w:tr>
      <w:tr w:rsidR="00E50BB5" w:rsidRPr="00B43C7A">
        <w:trPr>
          <w:trHeight w:val="225"/>
        </w:trPr>
        <w:tc>
          <w:tcPr>
            <w:tcW w:w="2560" w:type="dxa"/>
            <w:tcBorders>
              <w:top w:val="nil"/>
              <w:left w:val="single" w:sz="4" w:space="0" w:color="auto"/>
              <w:bottom w:val="nil"/>
              <w:right w:val="single" w:sz="4" w:space="0" w:color="auto"/>
            </w:tcBorders>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Net asset value</w:t>
            </w:r>
          </w:p>
        </w:tc>
        <w:tc>
          <w:tcPr>
            <w:tcW w:w="2135" w:type="dxa"/>
            <w:tcBorders>
              <w:top w:val="nil"/>
              <w:left w:val="single" w:sz="4" w:space="0" w:color="auto"/>
              <w:bottom w:val="nil"/>
              <w:right w:val="single" w:sz="4" w:space="0" w:color="auto"/>
            </w:tcBorders>
            <w:shd w:val="clear" w:color="auto" w:fill="auto"/>
            <w:noWrap/>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NAV</w:t>
            </w:r>
          </w:p>
        </w:tc>
        <w:tc>
          <w:tcPr>
            <w:tcW w:w="5220" w:type="dxa"/>
            <w:tcBorders>
              <w:top w:val="nil"/>
              <w:left w:val="nil"/>
              <w:bottom w:val="nil"/>
              <w:right w:val="single" w:sz="4" w:space="0" w:color="auto"/>
            </w:tcBorders>
            <w:shd w:val="clear" w:color="auto" w:fill="auto"/>
            <w:noWrap/>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Net asset value</w:t>
            </w:r>
          </w:p>
        </w:tc>
      </w:tr>
      <w:tr w:rsidR="00E50BB5" w:rsidRPr="00B43C7A">
        <w:trPr>
          <w:trHeight w:val="225"/>
        </w:trPr>
        <w:tc>
          <w:tcPr>
            <w:tcW w:w="2560" w:type="dxa"/>
            <w:tcBorders>
              <w:top w:val="nil"/>
              <w:left w:val="single" w:sz="4" w:space="0" w:color="auto"/>
              <w:bottom w:val="nil"/>
              <w:right w:val="single" w:sz="4" w:space="0" w:color="auto"/>
            </w:tcBorders>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Net Debt</w:t>
            </w:r>
          </w:p>
        </w:tc>
        <w:tc>
          <w:tcPr>
            <w:tcW w:w="2135" w:type="dxa"/>
            <w:tcBorders>
              <w:top w:val="nil"/>
              <w:left w:val="single" w:sz="4" w:space="0" w:color="auto"/>
              <w:bottom w:val="nil"/>
              <w:right w:val="single" w:sz="4" w:space="0" w:color="auto"/>
            </w:tcBorders>
            <w:shd w:val="clear" w:color="auto" w:fill="auto"/>
            <w:noWrap/>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NDT</w:t>
            </w:r>
          </w:p>
        </w:tc>
        <w:tc>
          <w:tcPr>
            <w:tcW w:w="5220" w:type="dxa"/>
            <w:tcBorders>
              <w:top w:val="nil"/>
              <w:left w:val="nil"/>
              <w:bottom w:val="nil"/>
              <w:right w:val="single" w:sz="4" w:space="0" w:color="auto"/>
            </w:tcBorders>
            <w:shd w:val="clear" w:color="auto" w:fill="auto"/>
            <w:noWrap/>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Net Debt</w:t>
            </w:r>
          </w:p>
        </w:tc>
      </w:tr>
      <w:tr w:rsidR="00E50BB5" w:rsidRPr="00B43C7A">
        <w:trPr>
          <w:trHeight w:val="225"/>
        </w:trPr>
        <w:tc>
          <w:tcPr>
            <w:tcW w:w="2560" w:type="dxa"/>
            <w:tcBorders>
              <w:top w:val="nil"/>
              <w:left w:val="single" w:sz="4" w:space="0" w:color="auto"/>
              <w:bottom w:val="nil"/>
              <w:right w:val="single" w:sz="4" w:space="0" w:color="auto"/>
            </w:tcBorders>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Net Income</w:t>
            </w:r>
          </w:p>
        </w:tc>
        <w:tc>
          <w:tcPr>
            <w:tcW w:w="2135" w:type="dxa"/>
            <w:tcBorders>
              <w:top w:val="nil"/>
              <w:left w:val="single" w:sz="4" w:space="0" w:color="auto"/>
              <w:bottom w:val="nil"/>
              <w:right w:val="single" w:sz="4" w:space="0" w:color="auto"/>
            </w:tcBorders>
            <w:shd w:val="clear" w:color="auto" w:fill="auto"/>
            <w:noWrap/>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NET</w:t>
            </w:r>
          </w:p>
        </w:tc>
        <w:tc>
          <w:tcPr>
            <w:tcW w:w="5220" w:type="dxa"/>
            <w:tcBorders>
              <w:top w:val="nil"/>
              <w:left w:val="nil"/>
              <w:bottom w:val="nil"/>
              <w:right w:val="single" w:sz="4" w:space="0" w:color="auto"/>
            </w:tcBorders>
            <w:shd w:val="clear" w:color="auto" w:fill="auto"/>
            <w:noWrap/>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Net Income</w:t>
            </w:r>
          </w:p>
        </w:tc>
      </w:tr>
      <w:tr w:rsidR="00E50BB5" w:rsidRPr="00B43C7A">
        <w:trPr>
          <w:trHeight w:val="225"/>
        </w:trPr>
        <w:tc>
          <w:tcPr>
            <w:tcW w:w="2560" w:type="dxa"/>
            <w:tcBorders>
              <w:top w:val="nil"/>
              <w:left w:val="single" w:sz="4" w:space="0" w:color="auto"/>
              <w:bottom w:val="nil"/>
              <w:right w:val="single" w:sz="4" w:space="0" w:color="auto"/>
            </w:tcBorders>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Operating Profit</w:t>
            </w:r>
          </w:p>
        </w:tc>
        <w:tc>
          <w:tcPr>
            <w:tcW w:w="2135" w:type="dxa"/>
            <w:tcBorders>
              <w:top w:val="nil"/>
              <w:left w:val="single" w:sz="4" w:space="0" w:color="auto"/>
              <w:bottom w:val="nil"/>
              <w:right w:val="single" w:sz="4" w:space="0" w:color="auto"/>
            </w:tcBorders>
            <w:shd w:val="clear" w:color="auto" w:fill="auto"/>
            <w:noWrap/>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OPR</w:t>
            </w:r>
          </w:p>
        </w:tc>
        <w:tc>
          <w:tcPr>
            <w:tcW w:w="5220" w:type="dxa"/>
            <w:tcBorders>
              <w:top w:val="nil"/>
              <w:left w:val="nil"/>
              <w:bottom w:val="nil"/>
              <w:right w:val="single" w:sz="4" w:space="0" w:color="auto"/>
            </w:tcBorders>
            <w:shd w:val="clear" w:color="auto" w:fill="auto"/>
            <w:noWrap/>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Operating Profit</w:t>
            </w:r>
          </w:p>
        </w:tc>
      </w:tr>
      <w:tr w:rsidR="00E50BB5" w:rsidRPr="00B43C7A">
        <w:trPr>
          <w:trHeight w:val="225"/>
        </w:trPr>
        <w:tc>
          <w:tcPr>
            <w:tcW w:w="2560" w:type="dxa"/>
            <w:tcBorders>
              <w:top w:val="nil"/>
              <w:left w:val="single" w:sz="4" w:space="0" w:color="auto"/>
              <w:bottom w:val="nil"/>
              <w:right w:val="single" w:sz="4" w:space="0" w:color="auto"/>
            </w:tcBorders>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Return On Equity</w:t>
            </w:r>
          </w:p>
        </w:tc>
        <w:tc>
          <w:tcPr>
            <w:tcW w:w="2135" w:type="dxa"/>
            <w:tcBorders>
              <w:top w:val="nil"/>
              <w:left w:val="single" w:sz="4" w:space="0" w:color="auto"/>
              <w:bottom w:val="nil"/>
              <w:right w:val="single" w:sz="4" w:space="0" w:color="auto"/>
            </w:tcBorders>
            <w:shd w:val="clear" w:color="auto" w:fill="auto"/>
            <w:noWrap/>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ROE</w:t>
            </w:r>
          </w:p>
        </w:tc>
        <w:tc>
          <w:tcPr>
            <w:tcW w:w="5220" w:type="dxa"/>
            <w:tcBorders>
              <w:top w:val="nil"/>
              <w:left w:val="nil"/>
              <w:bottom w:val="nil"/>
              <w:right w:val="single" w:sz="4" w:space="0" w:color="auto"/>
            </w:tcBorders>
            <w:shd w:val="clear" w:color="auto" w:fill="auto"/>
            <w:noWrap/>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Return On Equity</w:t>
            </w:r>
          </w:p>
        </w:tc>
      </w:tr>
      <w:tr w:rsidR="00E50BB5" w:rsidRPr="00B43C7A">
        <w:trPr>
          <w:trHeight w:val="225"/>
        </w:trPr>
        <w:tc>
          <w:tcPr>
            <w:tcW w:w="2560" w:type="dxa"/>
            <w:tcBorders>
              <w:top w:val="nil"/>
              <w:left w:val="single" w:sz="4" w:space="0" w:color="auto"/>
              <w:bottom w:val="nil"/>
              <w:right w:val="single" w:sz="4" w:space="0" w:color="auto"/>
            </w:tcBorders>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Sales</w:t>
            </w:r>
          </w:p>
        </w:tc>
        <w:tc>
          <w:tcPr>
            <w:tcW w:w="2135" w:type="dxa"/>
            <w:tcBorders>
              <w:top w:val="nil"/>
              <w:left w:val="single" w:sz="4" w:space="0" w:color="auto"/>
              <w:bottom w:val="nil"/>
              <w:right w:val="single" w:sz="4" w:space="0" w:color="auto"/>
            </w:tcBorders>
            <w:shd w:val="clear" w:color="auto" w:fill="auto"/>
            <w:noWrap/>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SAL</w:t>
            </w:r>
          </w:p>
        </w:tc>
        <w:tc>
          <w:tcPr>
            <w:tcW w:w="5220" w:type="dxa"/>
            <w:tcBorders>
              <w:top w:val="nil"/>
              <w:left w:val="nil"/>
              <w:bottom w:val="nil"/>
              <w:right w:val="single" w:sz="4" w:space="0" w:color="auto"/>
            </w:tcBorders>
            <w:shd w:val="clear" w:color="auto" w:fill="auto"/>
            <w:noWrap/>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Sales</w:t>
            </w:r>
          </w:p>
        </w:tc>
      </w:tr>
      <w:tr w:rsidR="00E50BB5" w:rsidRPr="00B43C7A">
        <w:trPr>
          <w:trHeight w:val="225"/>
        </w:trPr>
        <w:tc>
          <w:tcPr>
            <w:tcW w:w="2560" w:type="dxa"/>
            <w:tcBorders>
              <w:top w:val="nil"/>
              <w:left w:val="single" w:sz="4" w:space="0" w:color="auto"/>
              <w:bottom w:val="nil"/>
              <w:right w:val="single" w:sz="4" w:space="0" w:color="auto"/>
            </w:tcBorders>
          </w:tcPr>
          <w:p w:rsidR="00E50BB5" w:rsidRPr="00B43C7A" w:rsidRDefault="00E50BB5" w:rsidP="00BF1474">
            <w:pPr>
              <w:rPr>
                <w:rFonts w:ascii="Arial" w:hAnsi="Arial" w:cs="Arial"/>
                <w:color w:val="FF0000"/>
                <w:sz w:val="20"/>
                <w:szCs w:val="20"/>
              </w:rPr>
            </w:pPr>
            <w:r w:rsidRPr="00B43C7A">
              <w:rPr>
                <w:rFonts w:ascii="Arial" w:hAnsi="Arial" w:cs="Arial"/>
                <w:sz w:val="20"/>
                <w:szCs w:val="20"/>
              </w:rPr>
              <w:t>Earnings Per Share (Parent)</w:t>
            </w:r>
          </w:p>
        </w:tc>
        <w:tc>
          <w:tcPr>
            <w:tcW w:w="2135" w:type="dxa"/>
            <w:tcBorders>
              <w:top w:val="nil"/>
              <w:left w:val="single" w:sz="4" w:space="0" w:color="auto"/>
              <w:bottom w:val="nil"/>
              <w:right w:val="single" w:sz="4" w:space="0" w:color="auto"/>
            </w:tcBorders>
            <w:shd w:val="clear" w:color="auto" w:fill="auto"/>
            <w:noWrap/>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SEPPAR</w:t>
            </w:r>
          </w:p>
        </w:tc>
        <w:tc>
          <w:tcPr>
            <w:tcW w:w="5220" w:type="dxa"/>
            <w:tcBorders>
              <w:top w:val="nil"/>
              <w:left w:val="nil"/>
              <w:bottom w:val="nil"/>
              <w:right w:val="single" w:sz="4" w:space="0" w:color="auto"/>
            </w:tcBorders>
            <w:shd w:val="clear" w:color="auto" w:fill="auto"/>
            <w:noWrap/>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Parent company, Earnings Per Share</w:t>
            </w:r>
          </w:p>
        </w:tc>
      </w:tr>
      <w:tr w:rsidR="00E50BB5" w:rsidRPr="00B43C7A">
        <w:trPr>
          <w:trHeight w:val="225"/>
        </w:trPr>
        <w:tc>
          <w:tcPr>
            <w:tcW w:w="2560" w:type="dxa"/>
            <w:tcBorders>
              <w:top w:val="nil"/>
              <w:left w:val="single" w:sz="4" w:space="0" w:color="auto"/>
              <w:bottom w:val="nil"/>
              <w:right w:val="single" w:sz="4" w:space="0" w:color="auto"/>
            </w:tcBorders>
          </w:tcPr>
          <w:p w:rsidR="00E50BB5" w:rsidRPr="00B43C7A" w:rsidRDefault="00E50BB5" w:rsidP="00BF1474">
            <w:pPr>
              <w:rPr>
                <w:rFonts w:ascii="Arial" w:hAnsi="Arial" w:cs="Arial"/>
                <w:color w:val="FF0000"/>
                <w:sz w:val="20"/>
                <w:szCs w:val="20"/>
              </w:rPr>
            </w:pPr>
            <w:r w:rsidRPr="00B43C7A">
              <w:rPr>
                <w:rFonts w:ascii="Arial" w:hAnsi="Arial" w:cs="Arial"/>
                <w:sz w:val="20"/>
                <w:szCs w:val="20"/>
              </w:rPr>
              <w:t>Net Income (Parent)</w:t>
            </w:r>
          </w:p>
        </w:tc>
        <w:tc>
          <w:tcPr>
            <w:tcW w:w="2135" w:type="dxa"/>
            <w:tcBorders>
              <w:top w:val="nil"/>
              <w:left w:val="single" w:sz="4" w:space="0" w:color="auto"/>
              <w:bottom w:val="nil"/>
              <w:right w:val="single" w:sz="4" w:space="0" w:color="auto"/>
            </w:tcBorders>
            <w:shd w:val="clear" w:color="auto" w:fill="auto"/>
            <w:noWrap/>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SNIPAR</w:t>
            </w:r>
          </w:p>
        </w:tc>
        <w:tc>
          <w:tcPr>
            <w:tcW w:w="5220" w:type="dxa"/>
            <w:tcBorders>
              <w:top w:val="nil"/>
              <w:left w:val="nil"/>
              <w:bottom w:val="nil"/>
              <w:right w:val="single" w:sz="4" w:space="0" w:color="auto"/>
            </w:tcBorders>
            <w:shd w:val="clear" w:color="auto" w:fill="auto"/>
            <w:noWrap/>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Parent company, Net Income</w:t>
            </w:r>
          </w:p>
        </w:tc>
      </w:tr>
      <w:tr w:rsidR="00E50BB5" w:rsidRPr="00B43C7A">
        <w:trPr>
          <w:trHeight w:val="225"/>
        </w:trPr>
        <w:tc>
          <w:tcPr>
            <w:tcW w:w="2560" w:type="dxa"/>
            <w:tcBorders>
              <w:top w:val="nil"/>
              <w:left w:val="single" w:sz="4" w:space="0" w:color="auto"/>
              <w:bottom w:val="nil"/>
              <w:right w:val="single" w:sz="4" w:space="0" w:color="auto"/>
            </w:tcBorders>
          </w:tcPr>
          <w:p w:rsidR="00E50BB5" w:rsidRPr="00B43C7A" w:rsidRDefault="00E50BB5" w:rsidP="00BF1474">
            <w:pPr>
              <w:rPr>
                <w:rFonts w:ascii="Arial" w:hAnsi="Arial" w:cs="Arial"/>
                <w:color w:val="FF0000"/>
                <w:sz w:val="20"/>
                <w:szCs w:val="20"/>
              </w:rPr>
            </w:pPr>
            <w:r w:rsidRPr="00B43C7A">
              <w:rPr>
                <w:rFonts w:ascii="Arial" w:hAnsi="Arial" w:cs="Arial"/>
                <w:sz w:val="20"/>
                <w:szCs w:val="20"/>
              </w:rPr>
              <w:t>Operating Profit (Parent)</w:t>
            </w:r>
          </w:p>
        </w:tc>
        <w:tc>
          <w:tcPr>
            <w:tcW w:w="2135" w:type="dxa"/>
            <w:tcBorders>
              <w:top w:val="nil"/>
              <w:left w:val="single" w:sz="4" w:space="0" w:color="auto"/>
              <w:bottom w:val="nil"/>
              <w:right w:val="single" w:sz="4" w:space="0" w:color="auto"/>
            </w:tcBorders>
            <w:shd w:val="clear" w:color="auto" w:fill="auto"/>
            <w:noWrap/>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SOPPAR</w:t>
            </w:r>
          </w:p>
        </w:tc>
        <w:tc>
          <w:tcPr>
            <w:tcW w:w="5220" w:type="dxa"/>
            <w:tcBorders>
              <w:top w:val="nil"/>
              <w:left w:val="nil"/>
              <w:bottom w:val="nil"/>
              <w:right w:val="single" w:sz="4" w:space="0" w:color="auto"/>
            </w:tcBorders>
            <w:shd w:val="clear" w:color="auto" w:fill="auto"/>
            <w:noWrap/>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Parent company, Operating Profit</w:t>
            </w:r>
          </w:p>
        </w:tc>
      </w:tr>
      <w:tr w:rsidR="00E50BB5" w:rsidRPr="00B43C7A">
        <w:trPr>
          <w:trHeight w:val="225"/>
        </w:trPr>
        <w:tc>
          <w:tcPr>
            <w:tcW w:w="2560" w:type="dxa"/>
            <w:tcBorders>
              <w:top w:val="nil"/>
              <w:left w:val="single" w:sz="4" w:space="0" w:color="auto"/>
              <w:bottom w:val="nil"/>
              <w:right w:val="single" w:sz="4" w:space="0" w:color="auto"/>
            </w:tcBorders>
          </w:tcPr>
          <w:p w:rsidR="00E50BB5" w:rsidRPr="00B43C7A" w:rsidRDefault="00E50BB5" w:rsidP="00BF1474">
            <w:pPr>
              <w:rPr>
                <w:rFonts w:ascii="Arial" w:hAnsi="Arial" w:cs="Arial"/>
                <w:color w:val="FF0000"/>
                <w:sz w:val="20"/>
                <w:szCs w:val="20"/>
              </w:rPr>
            </w:pPr>
            <w:r w:rsidRPr="00B43C7A">
              <w:rPr>
                <w:rFonts w:ascii="Arial" w:hAnsi="Arial" w:cs="Arial"/>
                <w:sz w:val="20"/>
                <w:szCs w:val="20"/>
              </w:rPr>
              <w:t>Sales (Parent)</w:t>
            </w:r>
          </w:p>
        </w:tc>
        <w:tc>
          <w:tcPr>
            <w:tcW w:w="2135" w:type="dxa"/>
            <w:tcBorders>
              <w:top w:val="nil"/>
              <w:left w:val="single" w:sz="4" w:space="0" w:color="auto"/>
              <w:bottom w:val="nil"/>
              <w:right w:val="single" w:sz="4" w:space="0" w:color="auto"/>
            </w:tcBorders>
            <w:shd w:val="clear" w:color="auto" w:fill="auto"/>
            <w:noWrap/>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SSAPAR</w:t>
            </w:r>
          </w:p>
        </w:tc>
        <w:tc>
          <w:tcPr>
            <w:tcW w:w="5220" w:type="dxa"/>
            <w:tcBorders>
              <w:top w:val="nil"/>
              <w:left w:val="nil"/>
              <w:bottom w:val="nil"/>
              <w:right w:val="single" w:sz="4" w:space="0" w:color="auto"/>
            </w:tcBorders>
            <w:shd w:val="clear" w:color="auto" w:fill="auto"/>
            <w:noWrap/>
            <w:vAlign w:val="bottom"/>
          </w:tcPr>
          <w:p w:rsidR="00E50BB5" w:rsidRPr="00B43C7A" w:rsidRDefault="00E50BB5" w:rsidP="00BF1474">
            <w:pPr>
              <w:rPr>
                <w:rFonts w:ascii="Arial" w:hAnsi="Arial" w:cs="Arial"/>
                <w:sz w:val="20"/>
                <w:szCs w:val="20"/>
              </w:rPr>
            </w:pPr>
            <w:r w:rsidRPr="00B43C7A">
              <w:rPr>
                <w:rFonts w:ascii="Arial" w:hAnsi="Arial" w:cs="Arial"/>
                <w:sz w:val="20"/>
                <w:szCs w:val="20"/>
              </w:rPr>
              <w:t>Parent company, Sales</w:t>
            </w:r>
          </w:p>
        </w:tc>
      </w:tr>
    </w:tbl>
    <w:p w:rsidR="0040720F" w:rsidRDefault="0040720F" w:rsidP="00E50BB5">
      <w:pPr>
        <w:rPr>
          <w:rFonts w:ascii="Arial" w:hAnsi="Arial" w:cs="Arial"/>
          <w:b/>
          <w:sz w:val="20"/>
          <w:szCs w:val="20"/>
        </w:rPr>
      </w:pPr>
    </w:p>
    <w:p w:rsidR="00E50BB5" w:rsidRPr="00B43C7A" w:rsidRDefault="009D2CB9" w:rsidP="00E50BB5">
      <w:pPr>
        <w:rPr>
          <w:rFonts w:ascii="Arial" w:hAnsi="Arial" w:cs="Arial"/>
          <w:b/>
          <w:sz w:val="20"/>
          <w:szCs w:val="20"/>
        </w:rPr>
      </w:pPr>
      <w:r w:rsidRPr="00B43C7A">
        <w:rPr>
          <w:rFonts w:ascii="Arial" w:hAnsi="Arial" w:cs="Arial"/>
          <w:b/>
          <w:sz w:val="20"/>
          <w:szCs w:val="20"/>
        </w:rPr>
        <w:t>Table A: Listing of the 17 types of measures for which data may be available.</w:t>
      </w:r>
    </w:p>
    <w:p w:rsidR="009D2CB9" w:rsidRPr="00B43C7A" w:rsidRDefault="009D2CB9" w:rsidP="00E50BB5">
      <w:pPr>
        <w:rPr>
          <w:rFonts w:ascii="Arial" w:hAnsi="Arial" w:cs="Arial"/>
          <w:b/>
          <w:sz w:val="20"/>
          <w:szCs w:val="20"/>
        </w:rPr>
      </w:pPr>
    </w:p>
    <w:p w:rsidR="0040720F" w:rsidRDefault="0040720F" w:rsidP="00E50BB5">
      <w:pPr>
        <w:rPr>
          <w:rFonts w:ascii="Arial" w:hAnsi="Arial" w:cs="Arial"/>
          <w:b/>
          <w:sz w:val="20"/>
          <w:szCs w:val="20"/>
        </w:rPr>
      </w:pPr>
    </w:p>
    <w:p w:rsidR="0040720F" w:rsidRDefault="0040720F" w:rsidP="00E50BB5">
      <w:pPr>
        <w:rPr>
          <w:rFonts w:ascii="Arial" w:hAnsi="Arial" w:cs="Arial"/>
          <w:b/>
          <w:sz w:val="20"/>
          <w:szCs w:val="20"/>
        </w:rPr>
      </w:pPr>
    </w:p>
    <w:p w:rsidR="0040720F" w:rsidRDefault="0040720F" w:rsidP="00E50BB5">
      <w:pPr>
        <w:rPr>
          <w:rFonts w:ascii="Arial" w:hAnsi="Arial" w:cs="Arial"/>
          <w:b/>
          <w:sz w:val="20"/>
          <w:szCs w:val="20"/>
        </w:rPr>
      </w:pPr>
    </w:p>
    <w:p w:rsidR="00E50BB5" w:rsidRPr="00B43C7A" w:rsidRDefault="00E50BB5" w:rsidP="00E50BB5">
      <w:pPr>
        <w:rPr>
          <w:rFonts w:ascii="Arial" w:hAnsi="Arial" w:cs="Arial"/>
          <w:sz w:val="20"/>
          <w:szCs w:val="20"/>
        </w:rPr>
      </w:pPr>
      <w:r w:rsidRPr="00B43C7A">
        <w:rPr>
          <w:rFonts w:ascii="Arial" w:hAnsi="Arial" w:cs="Arial"/>
          <w:b/>
          <w:sz w:val="20"/>
          <w:szCs w:val="20"/>
        </w:rPr>
        <w:lastRenderedPageBreak/>
        <w:t>Forecasts</w:t>
      </w:r>
      <w:r w:rsidRPr="00B43C7A">
        <w:rPr>
          <w:rFonts w:ascii="Arial" w:hAnsi="Arial" w:cs="Arial"/>
          <w:sz w:val="20"/>
          <w:szCs w:val="20"/>
        </w:rPr>
        <w:t xml:space="preserve"> includes analyst forecasted data for an individual measure for the current fiscal year, next two fiscal years, the next four upcoming quarters, and the long term growth forecast.  Forecasted data includes the analyst mean estimate, high, low, standard deviation, coefficient of variation and median values.  It also includes the number of estimates, number up from last month, number down from last month, and the mean percent change.</w:t>
      </w:r>
    </w:p>
    <w:p w:rsidR="00E50BB5" w:rsidRPr="00B43C7A" w:rsidRDefault="00E50BB5" w:rsidP="00E50BB5">
      <w:pPr>
        <w:rPr>
          <w:rFonts w:ascii="Arial" w:hAnsi="Arial" w:cs="Arial"/>
          <w:sz w:val="20"/>
          <w:szCs w:val="20"/>
        </w:rPr>
      </w:pPr>
    </w:p>
    <w:p w:rsidR="00474ED3" w:rsidRDefault="00E50BB5">
      <w:pPr>
        <w:rPr>
          <w:rFonts w:ascii="Arial" w:hAnsi="Arial" w:cs="Arial"/>
          <w:sz w:val="20"/>
          <w:szCs w:val="20"/>
        </w:rPr>
      </w:pPr>
      <w:r w:rsidRPr="00B43C7A">
        <w:rPr>
          <w:rFonts w:ascii="Arial" w:hAnsi="Arial" w:cs="Arial"/>
          <w:sz w:val="20"/>
          <w:szCs w:val="20"/>
        </w:rPr>
        <w:t xml:space="preserve">The </w:t>
      </w:r>
      <w:r w:rsidRPr="00B43C7A">
        <w:rPr>
          <w:rFonts w:ascii="Arial" w:hAnsi="Arial" w:cs="Arial"/>
          <w:b/>
          <w:sz w:val="20"/>
          <w:szCs w:val="20"/>
        </w:rPr>
        <w:t>Actuals</w:t>
      </w:r>
      <w:r w:rsidRPr="00B43C7A">
        <w:rPr>
          <w:rFonts w:ascii="Arial" w:hAnsi="Arial" w:cs="Arial"/>
          <w:sz w:val="20"/>
          <w:szCs w:val="20"/>
        </w:rPr>
        <w:t xml:space="preserve"> template contains actual reported values for an individual measure for the prior fiscal year, two previous fiscal years, and the last four reported quarters.  It also includes a mean estimate and a surprise percentage for each of these time periods.</w:t>
      </w:r>
    </w:p>
    <w:p w:rsidR="0040720F" w:rsidRDefault="0040720F">
      <w:pPr>
        <w:rPr>
          <w:rFonts w:ascii="Arial" w:hAnsi="Arial" w:cs="Arial"/>
          <w:sz w:val="20"/>
          <w:szCs w:val="20"/>
        </w:rPr>
      </w:pPr>
    </w:p>
    <w:p w:rsidR="0040720F" w:rsidRDefault="0040720F">
      <w:pPr>
        <w:rPr>
          <w:rFonts w:ascii="Arial" w:hAnsi="Arial" w:cs="Arial"/>
          <w:sz w:val="20"/>
          <w:szCs w:val="20"/>
        </w:rPr>
      </w:pPr>
    </w:p>
    <w:p w:rsidR="0040720F" w:rsidRDefault="0040720F" w:rsidP="0040720F">
      <w:pPr>
        <w:rPr>
          <w:rFonts w:ascii="Arial" w:hAnsi="Arial" w:cs="Arial"/>
          <w:b/>
          <w:sz w:val="20"/>
          <w:szCs w:val="20"/>
        </w:rPr>
      </w:pPr>
      <w:r>
        <w:rPr>
          <w:rFonts w:ascii="Arial" w:hAnsi="Arial" w:cs="Arial"/>
          <w:b/>
          <w:sz w:val="20"/>
          <w:szCs w:val="20"/>
        </w:rPr>
        <w:t>XML Us</w:t>
      </w:r>
      <w:r w:rsidRPr="001E291A">
        <w:rPr>
          <w:rFonts w:ascii="Arial" w:hAnsi="Arial" w:cs="Arial"/>
          <w:b/>
          <w:sz w:val="20"/>
          <w:szCs w:val="20"/>
        </w:rPr>
        <w:t>age and Cache Recommendation</w:t>
      </w:r>
    </w:p>
    <w:p w:rsidR="0040720F" w:rsidRDefault="0040720F" w:rsidP="0040720F">
      <w:pPr>
        <w:rPr>
          <w:rFonts w:ascii="Arial" w:hAnsi="Arial" w:cs="Arial"/>
          <w:b/>
          <w:sz w:val="20"/>
          <w:szCs w:val="20"/>
        </w:rPr>
      </w:pPr>
    </w:p>
    <w:p w:rsidR="0040720F" w:rsidRDefault="0040720F" w:rsidP="0040720F">
      <w:pPr>
        <w:rPr>
          <w:rFonts w:ascii="Arial" w:hAnsi="Arial" w:cs="Arial"/>
          <w:sz w:val="20"/>
          <w:szCs w:val="20"/>
        </w:rPr>
      </w:pPr>
      <w:r>
        <w:rPr>
          <w:rFonts w:ascii="Arial" w:hAnsi="Arial" w:cs="Arial"/>
          <w:sz w:val="20"/>
          <w:szCs w:val="20"/>
        </w:rPr>
        <w:t>We require our clients to cache our XML to reduce traffic between our servers speeding access times to enhance the user experience.</w:t>
      </w:r>
      <w:r w:rsidRPr="004E7C2A">
        <w:rPr>
          <w:rFonts w:ascii="Arial" w:hAnsi="Arial" w:cs="Arial"/>
          <w:sz w:val="20"/>
          <w:szCs w:val="20"/>
        </w:rPr>
        <w:t xml:space="preserve"> </w:t>
      </w:r>
      <w:r w:rsidRPr="00715C47">
        <w:rPr>
          <w:rFonts w:ascii="Arial" w:hAnsi="Arial" w:cs="Arial"/>
          <w:sz w:val="20"/>
          <w:szCs w:val="20"/>
        </w:rPr>
        <w:t>Due to the nature of the Internet and HTTP</w:t>
      </w:r>
      <w:r>
        <w:rPr>
          <w:rFonts w:ascii="Arial" w:hAnsi="Arial" w:cs="Arial"/>
          <w:sz w:val="20"/>
          <w:szCs w:val="20"/>
        </w:rPr>
        <w:t>,</w:t>
      </w:r>
      <w:r w:rsidRPr="00715C47">
        <w:rPr>
          <w:rFonts w:ascii="Arial" w:hAnsi="Arial" w:cs="Arial"/>
          <w:sz w:val="20"/>
          <w:szCs w:val="20"/>
        </w:rPr>
        <w:t xml:space="preserve"> it is faster to</w:t>
      </w:r>
      <w:r>
        <w:rPr>
          <w:rFonts w:ascii="Arial" w:hAnsi="Arial" w:cs="Arial"/>
          <w:sz w:val="20"/>
          <w:szCs w:val="20"/>
        </w:rPr>
        <w:t xml:space="preserve"> serve up a dynamic XML driven w</w:t>
      </w:r>
      <w:r w:rsidRPr="00715C47">
        <w:rPr>
          <w:rFonts w:ascii="Arial" w:hAnsi="Arial" w:cs="Arial"/>
          <w:sz w:val="20"/>
          <w:szCs w:val="20"/>
        </w:rPr>
        <w:t>eb page when the XML is stored locally on your data servers instead of across the In</w:t>
      </w:r>
      <w:r>
        <w:rPr>
          <w:rFonts w:ascii="Arial" w:hAnsi="Arial" w:cs="Arial"/>
          <w:sz w:val="20"/>
          <w:szCs w:val="20"/>
        </w:rPr>
        <w:t>ternet on another server.  Although we maintain nearly a 100% uptime, we also encourage our clients to put in place error checking and fail safes in case the XML feed is not available.  The recommended cache time is only a recommendation and can be reduced to as low as once a minute in order for critical data to update on the site since our feeds are pull-based.</w:t>
      </w:r>
    </w:p>
    <w:p w:rsidR="0040720F" w:rsidRDefault="0040720F" w:rsidP="0040720F">
      <w:pPr>
        <w:rPr>
          <w:rFonts w:ascii="Arial" w:hAnsi="Arial" w:cs="Arial"/>
          <w:sz w:val="20"/>
          <w:szCs w:val="20"/>
        </w:rPr>
      </w:pPr>
    </w:p>
    <w:p w:rsidR="0040720F" w:rsidRPr="00B178AA" w:rsidRDefault="0040720F" w:rsidP="0040720F">
      <w:pPr>
        <w:rPr>
          <w:rFonts w:ascii="Arial" w:hAnsi="Arial" w:cs="Arial"/>
          <w:sz w:val="20"/>
          <w:szCs w:val="20"/>
        </w:rPr>
      </w:pPr>
      <w:r>
        <w:rPr>
          <w:rFonts w:ascii="Arial" w:hAnsi="Arial" w:cs="Arial"/>
          <w:sz w:val="20"/>
          <w:szCs w:val="20"/>
        </w:rPr>
        <w:t>Recommended cache time: 2x a day (morning and evening)</w:t>
      </w:r>
    </w:p>
    <w:p w:rsidR="0040720F" w:rsidRDefault="0040720F">
      <w:pPr>
        <w:rPr>
          <w:rFonts w:ascii="Arial" w:hAnsi="Arial" w:cs="Arial"/>
          <w:b/>
          <w:bCs/>
          <w:sz w:val="20"/>
          <w:szCs w:val="20"/>
        </w:rPr>
      </w:pPr>
      <w:bookmarkStart w:id="4" w:name="_Toc12251215"/>
      <w:bookmarkStart w:id="5" w:name="_Toc10450899"/>
      <w:r>
        <w:rPr>
          <w:i/>
          <w:iCs/>
          <w:sz w:val="20"/>
          <w:szCs w:val="20"/>
        </w:rPr>
        <w:br w:type="page"/>
      </w:r>
    </w:p>
    <w:p w:rsidR="00474ED3" w:rsidRPr="00B43C7A" w:rsidRDefault="00474ED3" w:rsidP="00975E04">
      <w:pPr>
        <w:pStyle w:val="Heading2"/>
        <w:tabs>
          <w:tab w:val="clear" w:pos="1080"/>
          <w:tab w:val="num" w:pos="360"/>
        </w:tabs>
        <w:ind w:left="0"/>
        <w:rPr>
          <w:i w:val="0"/>
          <w:iCs w:val="0"/>
          <w:sz w:val="20"/>
          <w:szCs w:val="20"/>
        </w:rPr>
      </w:pPr>
      <w:r w:rsidRPr="00B43C7A">
        <w:rPr>
          <w:i w:val="0"/>
          <w:iCs w:val="0"/>
          <w:sz w:val="20"/>
          <w:szCs w:val="20"/>
        </w:rPr>
        <w:lastRenderedPageBreak/>
        <w:t>XML File</w:t>
      </w:r>
      <w:bookmarkEnd w:id="4"/>
      <w:r w:rsidR="00610F19" w:rsidRPr="00B43C7A">
        <w:rPr>
          <w:i w:val="0"/>
          <w:iCs w:val="0"/>
          <w:sz w:val="20"/>
          <w:szCs w:val="20"/>
        </w:rPr>
        <w:t>s</w:t>
      </w:r>
    </w:p>
    <w:p w:rsidR="00474ED3" w:rsidRPr="00B43C7A" w:rsidRDefault="00474ED3">
      <w:pPr>
        <w:rPr>
          <w:rFonts w:ascii="Arial" w:hAnsi="Arial" w:cs="Arial"/>
          <w:sz w:val="20"/>
          <w:szCs w:val="20"/>
        </w:rPr>
      </w:pPr>
      <w:r w:rsidRPr="00B43C7A">
        <w:rPr>
          <w:rFonts w:ascii="Arial" w:hAnsi="Arial" w:cs="Arial"/>
          <w:sz w:val="20"/>
          <w:szCs w:val="20"/>
        </w:rPr>
        <w:t>The XML containing the earnings esti</w:t>
      </w:r>
      <w:r w:rsidR="002712E6" w:rsidRPr="00B43C7A">
        <w:rPr>
          <w:rFonts w:ascii="Arial" w:hAnsi="Arial" w:cs="Arial"/>
          <w:sz w:val="20"/>
          <w:szCs w:val="20"/>
        </w:rPr>
        <w:t>mates information is available via the following five URLs</w:t>
      </w:r>
      <w:r w:rsidRPr="00B43C7A">
        <w:rPr>
          <w:rFonts w:ascii="Arial" w:hAnsi="Arial" w:cs="Arial"/>
          <w:sz w:val="20"/>
          <w:szCs w:val="20"/>
        </w:rPr>
        <w:t>:</w:t>
      </w:r>
    </w:p>
    <w:p w:rsidR="00474ED3" w:rsidRPr="00B43C7A" w:rsidRDefault="00474ED3">
      <w:pPr>
        <w:rPr>
          <w:rFonts w:ascii="Arial" w:hAnsi="Arial" w:cs="Arial"/>
          <w:sz w:val="20"/>
          <w:szCs w:val="20"/>
        </w:rPr>
      </w:pPr>
    </w:p>
    <w:p w:rsidR="00C0047C" w:rsidRDefault="00CF126D" w:rsidP="00C0047C">
      <w:pPr>
        <w:pStyle w:val="TableText"/>
        <w:ind w:left="360" w:firstLine="360"/>
        <w:rPr>
          <w:sz w:val="20"/>
          <w:szCs w:val="20"/>
        </w:rPr>
      </w:pPr>
      <w:hyperlink r:id="rId8" w:history="1">
        <w:r w:rsidR="00C0047C" w:rsidRPr="0018376C">
          <w:rPr>
            <w:rStyle w:val="Hyperlink"/>
            <w:sz w:val="20"/>
            <w:szCs w:val="20"/>
          </w:rPr>
          <w:t>http://xml.corporate-ir.net/irxmlclient.asp?compid=XXXXXX&amp;reqtype=FCEarningsEstimatesQuote</w:t>
        </w:r>
      </w:hyperlink>
    </w:p>
    <w:p w:rsidR="002712E6" w:rsidRDefault="00CF126D">
      <w:pPr>
        <w:pStyle w:val="TableText"/>
        <w:ind w:left="360" w:firstLine="360"/>
        <w:rPr>
          <w:sz w:val="20"/>
          <w:szCs w:val="20"/>
        </w:rPr>
      </w:pPr>
      <w:hyperlink r:id="rId9" w:history="1">
        <w:r w:rsidR="00C0047C" w:rsidRPr="0018376C">
          <w:rPr>
            <w:rStyle w:val="Hyperlink"/>
            <w:sz w:val="20"/>
            <w:szCs w:val="20"/>
          </w:rPr>
          <w:t>http://xml.corporate-ir.net/irxmlclient.asp?compid=XXXXXX&amp;reqtype=FCEarningsGrowthAndPERatios</w:t>
        </w:r>
      </w:hyperlink>
    </w:p>
    <w:p w:rsidR="002712E6" w:rsidRDefault="00CF126D">
      <w:pPr>
        <w:pStyle w:val="TableText"/>
        <w:ind w:left="360" w:firstLine="360"/>
        <w:rPr>
          <w:sz w:val="20"/>
          <w:szCs w:val="20"/>
        </w:rPr>
      </w:pPr>
      <w:hyperlink r:id="rId10" w:history="1">
        <w:r w:rsidR="00C0047C" w:rsidRPr="0018376C">
          <w:rPr>
            <w:rStyle w:val="Hyperlink"/>
            <w:sz w:val="20"/>
            <w:szCs w:val="20"/>
          </w:rPr>
          <w:t>http://xml.corporate-ir.net/irxmlclient.asp?compid=XXXXXX&amp;reqtype=FCEarningsReference</w:t>
        </w:r>
      </w:hyperlink>
    </w:p>
    <w:p w:rsidR="002712E6" w:rsidRDefault="00CF126D" w:rsidP="002712E6">
      <w:pPr>
        <w:pStyle w:val="TableText"/>
        <w:ind w:left="360" w:firstLine="360"/>
        <w:rPr>
          <w:sz w:val="20"/>
          <w:szCs w:val="20"/>
        </w:rPr>
      </w:pPr>
      <w:hyperlink r:id="rId11" w:history="1">
        <w:r w:rsidR="00C0047C" w:rsidRPr="0018376C">
          <w:rPr>
            <w:rStyle w:val="Hyperlink"/>
            <w:sz w:val="20"/>
            <w:szCs w:val="20"/>
          </w:rPr>
          <w:t>http://xml.corporate-ir.net/irxmlclient.asp?compid=XXXXXX&amp;reqtype=FCEarningsForecasts</w:t>
        </w:r>
      </w:hyperlink>
    </w:p>
    <w:p w:rsidR="002712E6" w:rsidRDefault="00CF126D">
      <w:pPr>
        <w:pStyle w:val="TableText"/>
        <w:ind w:left="360" w:firstLine="360"/>
        <w:rPr>
          <w:sz w:val="20"/>
          <w:szCs w:val="20"/>
        </w:rPr>
      </w:pPr>
      <w:hyperlink r:id="rId12" w:history="1">
        <w:r w:rsidR="00C0047C" w:rsidRPr="0018376C">
          <w:rPr>
            <w:rStyle w:val="Hyperlink"/>
            <w:sz w:val="20"/>
            <w:szCs w:val="20"/>
          </w:rPr>
          <w:t>http://xml.corporate-ir.net/irxmlclient.asp?compid=XXXXXX&amp;reqtype=FCEarningsActuals</w:t>
        </w:r>
      </w:hyperlink>
    </w:p>
    <w:p w:rsidR="00474ED3" w:rsidRPr="00B43C7A" w:rsidRDefault="00474ED3">
      <w:pPr>
        <w:pStyle w:val="TableText"/>
        <w:rPr>
          <w:sz w:val="20"/>
          <w:szCs w:val="20"/>
        </w:rPr>
      </w:pPr>
    </w:p>
    <w:p w:rsidR="00474ED3" w:rsidRPr="00B43C7A" w:rsidRDefault="00474ED3">
      <w:pPr>
        <w:pStyle w:val="TableText"/>
        <w:rPr>
          <w:sz w:val="20"/>
          <w:szCs w:val="20"/>
          <w:u w:val="single"/>
        </w:rPr>
      </w:pPr>
      <w:r w:rsidRPr="00B43C7A">
        <w:rPr>
          <w:sz w:val="20"/>
          <w:szCs w:val="20"/>
          <w:u w:val="single"/>
        </w:rPr>
        <w:t>Compid</w:t>
      </w:r>
    </w:p>
    <w:p w:rsidR="00474ED3" w:rsidRPr="00B43C7A" w:rsidRDefault="00474ED3">
      <w:pPr>
        <w:pStyle w:val="TableText"/>
        <w:rPr>
          <w:sz w:val="20"/>
          <w:szCs w:val="20"/>
        </w:rPr>
      </w:pPr>
      <w:r w:rsidRPr="00B43C7A">
        <w:rPr>
          <w:sz w:val="20"/>
          <w:szCs w:val="20"/>
        </w:rPr>
        <w:t>The ‘</w:t>
      </w:r>
      <w:r w:rsidRPr="00B43C7A">
        <w:rPr>
          <w:b/>
          <w:bCs/>
          <w:sz w:val="20"/>
          <w:szCs w:val="20"/>
        </w:rPr>
        <w:t>compid’</w:t>
      </w:r>
      <w:r w:rsidRPr="00B43C7A">
        <w:rPr>
          <w:sz w:val="20"/>
          <w:szCs w:val="20"/>
        </w:rPr>
        <w:t xml:space="preserve"> query parameter represents the company ID, which will be assigned to your company by</w:t>
      </w:r>
      <w:r w:rsidR="002712E6" w:rsidRPr="00B43C7A">
        <w:rPr>
          <w:sz w:val="20"/>
          <w:szCs w:val="20"/>
        </w:rPr>
        <w:t xml:space="preserve"> </w:t>
      </w:r>
      <w:proofErr w:type="gramStart"/>
      <w:r w:rsidR="00975E04">
        <w:rPr>
          <w:sz w:val="20"/>
          <w:szCs w:val="20"/>
        </w:rPr>
        <w:t>Nasdaq</w:t>
      </w:r>
      <w:proofErr w:type="gramEnd"/>
      <w:r w:rsidRPr="00B43C7A">
        <w:rPr>
          <w:sz w:val="20"/>
          <w:szCs w:val="20"/>
        </w:rPr>
        <w:t>.  For example, if your compid were ‘132066’, then the URL to get the</w:t>
      </w:r>
      <w:r w:rsidR="002A72F6" w:rsidRPr="00B43C7A">
        <w:rPr>
          <w:sz w:val="20"/>
          <w:szCs w:val="20"/>
        </w:rPr>
        <w:t xml:space="preserve"> quote</w:t>
      </w:r>
      <w:r w:rsidRPr="00B43C7A">
        <w:rPr>
          <w:sz w:val="20"/>
          <w:szCs w:val="20"/>
        </w:rPr>
        <w:t xml:space="preserve"> XML would be:</w:t>
      </w:r>
    </w:p>
    <w:p w:rsidR="00474ED3" w:rsidRPr="00B43C7A" w:rsidRDefault="00474ED3">
      <w:pPr>
        <w:pStyle w:val="TableText"/>
        <w:rPr>
          <w:sz w:val="20"/>
          <w:szCs w:val="20"/>
        </w:rPr>
      </w:pPr>
      <w:r w:rsidRPr="00B43C7A">
        <w:rPr>
          <w:sz w:val="20"/>
          <w:szCs w:val="20"/>
        </w:rPr>
        <w:tab/>
      </w:r>
    </w:p>
    <w:p w:rsidR="00474ED3" w:rsidRDefault="00474ED3">
      <w:pPr>
        <w:pStyle w:val="TableText"/>
        <w:rPr>
          <w:sz w:val="20"/>
          <w:szCs w:val="20"/>
        </w:rPr>
      </w:pPr>
      <w:r w:rsidRPr="00B43C7A">
        <w:rPr>
          <w:sz w:val="20"/>
          <w:szCs w:val="20"/>
        </w:rPr>
        <w:tab/>
      </w:r>
      <w:hyperlink r:id="rId13" w:history="1">
        <w:r w:rsidR="00C0047C" w:rsidRPr="0018376C">
          <w:rPr>
            <w:rStyle w:val="Hyperlink"/>
            <w:sz w:val="20"/>
            <w:szCs w:val="20"/>
          </w:rPr>
          <w:t>http://xml.corporate-ir.net/irxmlclient.asp?compid=132066&amp;reqtype=FCEarningsEstimatesQuote</w:t>
        </w:r>
      </w:hyperlink>
    </w:p>
    <w:p w:rsidR="00474ED3" w:rsidRPr="00B43C7A" w:rsidRDefault="00474ED3">
      <w:pPr>
        <w:pStyle w:val="TableText"/>
        <w:rPr>
          <w:sz w:val="20"/>
          <w:szCs w:val="20"/>
        </w:rPr>
      </w:pPr>
    </w:p>
    <w:p w:rsidR="00474ED3" w:rsidRPr="00B43C7A" w:rsidRDefault="00474ED3">
      <w:pPr>
        <w:rPr>
          <w:rFonts w:ascii="Arial" w:hAnsi="Arial" w:cs="Arial"/>
          <w:sz w:val="20"/>
          <w:szCs w:val="20"/>
        </w:rPr>
      </w:pPr>
      <w:r w:rsidRPr="00B43C7A">
        <w:rPr>
          <w:rFonts w:ascii="Arial" w:hAnsi="Arial" w:cs="Arial"/>
          <w:sz w:val="20"/>
          <w:szCs w:val="20"/>
        </w:rPr>
        <w:t>If you are unaware of your compid, please contact your</w:t>
      </w:r>
      <w:r w:rsidR="002A72F6" w:rsidRPr="00B43C7A">
        <w:rPr>
          <w:rFonts w:ascii="Arial" w:hAnsi="Arial" w:cs="Arial"/>
          <w:sz w:val="20"/>
          <w:szCs w:val="20"/>
        </w:rPr>
        <w:t xml:space="preserve"> </w:t>
      </w:r>
      <w:r w:rsidR="00975E04">
        <w:rPr>
          <w:rFonts w:ascii="Arial" w:hAnsi="Arial" w:cs="Arial"/>
          <w:sz w:val="20"/>
          <w:szCs w:val="20"/>
        </w:rPr>
        <w:t>Nasdaq</w:t>
      </w:r>
      <w:r w:rsidRPr="00B43C7A">
        <w:rPr>
          <w:rFonts w:ascii="Arial" w:hAnsi="Arial" w:cs="Arial"/>
          <w:sz w:val="20"/>
          <w:szCs w:val="20"/>
        </w:rPr>
        <w:t xml:space="preserve"> Account Manager.  </w:t>
      </w:r>
    </w:p>
    <w:p w:rsidR="00474ED3" w:rsidRPr="00B43C7A" w:rsidRDefault="00474ED3">
      <w:pPr>
        <w:rPr>
          <w:rFonts w:ascii="Arial" w:hAnsi="Arial" w:cs="Arial"/>
          <w:sz w:val="20"/>
          <w:szCs w:val="20"/>
        </w:rPr>
      </w:pPr>
    </w:p>
    <w:p w:rsidR="00474ED3" w:rsidRPr="00B43C7A" w:rsidRDefault="00474ED3">
      <w:pPr>
        <w:rPr>
          <w:rFonts w:ascii="Arial" w:hAnsi="Arial" w:cs="Arial"/>
          <w:sz w:val="20"/>
          <w:szCs w:val="20"/>
          <w:u w:val="single"/>
        </w:rPr>
      </w:pPr>
      <w:r w:rsidRPr="00B43C7A">
        <w:rPr>
          <w:rFonts w:ascii="Arial" w:hAnsi="Arial" w:cs="Arial"/>
          <w:sz w:val="20"/>
          <w:szCs w:val="20"/>
          <w:u w:val="single"/>
        </w:rPr>
        <w:t xml:space="preserve">Structure </w:t>
      </w:r>
    </w:p>
    <w:p w:rsidR="00474ED3" w:rsidRPr="00B43C7A" w:rsidRDefault="00474ED3">
      <w:pPr>
        <w:rPr>
          <w:rFonts w:ascii="Arial" w:hAnsi="Arial" w:cs="Arial"/>
          <w:b/>
          <w:bCs/>
          <w:sz w:val="20"/>
          <w:szCs w:val="20"/>
        </w:rPr>
      </w:pPr>
      <w:r w:rsidRPr="00B43C7A">
        <w:rPr>
          <w:rFonts w:ascii="Arial" w:hAnsi="Arial" w:cs="Arial"/>
          <w:sz w:val="20"/>
          <w:szCs w:val="20"/>
        </w:rPr>
        <w:fldChar w:fldCharType="begin"/>
      </w:r>
      <w:r w:rsidRPr="00B43C7A">
        <w:rPr>
          <w:rFonts w:ascii="Arial" w:hAnsi="Arial" w:cs="Arial"/>
          <w:sz w:val="20"/>
          <w:szCs w:val="20"/>
        </w:rPr>
        <w:instrText xml:space="preserve"> REF _Ref12250076 \h </w:instrText>
      </w:r>
      <w:r w:rsidR="00B43C7A" w:rsidRPr="00B43C7A">
        <w:rPr>
          <w:rFonts w:ascii="Arial" w:hAnsi="Arial" w:cs="Arial"/>
          <w:sz w:val="20"/>
          <w:szCs w:val="20"/>
        </w:rPr>
        <w:instrText xml:space="preserve"> \* MERGEFORMAT </w:instrText>
      </w:r>
      <w:r w:rsidRPr="00B43C7A">
        <w:rPr>
          <w:rFonts w:ascii="Arial" w:hAnsi="Arial" w:cs="Arial"/>
          <w:sz w:val="20"/>
          <w:szCs w:val="20"/>
        </w:rPr>
      </w:r>
      <w:r w:rsidRPr="00B43C7A">
        <w:rPr>
          <w:rFonts w:ascii="Arial" w:hAnsi="Arial" w:cs="Arial"/>
          <w:sz w:val="20"/>
          <w:szCs w:val="20"/>
        </w:rPr>
        <w:fldChar w:fldCharType="separate"/>
      </w:r>
      <w:r w:rsidRPr="00B43C7A">
        <w:rPr>
          <w:rFonts w:ascii="Arial" w:hAnsi="Arial" w:cs="Arial"/>
          <w:sz w:val="20"/>
          <w:szCs w:val="20"/>
        </w:rPr>
        <w:t xml:space="preserve">Figure </w:t>
      </w:r>
      <w:r w:rsidRPr="00B43C7A">
        <w:rPr>
          <w:rFonts w:ascii="Arial" w:hAnsi="Arial" w:cs="Arial"/>
          <w:noProof/>
          <w:sz w:val="20"/>
          <w:szCs w:val="20"/>
        </w:rPr>
        <w:t>1</w:t>
      </w:r>
      <w:r w:rsidRPr="00B43C7A">
        <w:rPr>
          <w:rFonts w:ascii="Arial" w:hAnsi="Arial" w:cs="Arial"/>
          <w:sz w:val="20"/>
          <w:szCs w:val="20"/>
        </w:rPr>
        <w:fldChar w:fldCharType="end"/>
      </w:r>
      <w:r w:rsidRPr="00B43C7A">
        <w:rPr>
          <w:rFonts w:ascii="Arial" w:hAnsi="Arial" w:cs="Arial"/>
          <w:sz w:val="20"/>
          <w:szCs w:val="20"/>
        </w:rPr>
        <w:t xml:space="preserve"> shows a sample of the FCEarningsEstimatesQuote XML for CompanyX.  </w:t>
      </w:r>
      <w:r w:rsidRPr="00B43C7A">
        <w:rPr>
          <w:rFonts w:ascii="Arial" w:hAnsi="Arial" w:cs="Arial"/>
          <w:sz w:val="20"/>
          <w:szCs w:val="20"/>
        </w:rPr>
        <w:fldChar w:fldCharType="begin"/>
      </w:r>
      <w:r w:rsidRPr="00B43C7A">
        <w:rPr>
          <w:rFonts w:ascii="Arial" w:hAnsi="Arial" w:cs="Arial"/>
          <w:sz w:val="20"/>
          <w:szCs w:val="20"/>
        </w:rPr>
        <w:instrText xml:space="preserve"> REF _Ref12250060 \h </w:instrText>
      </w:r>
      <w:r w:rsidR="00B43C7A" w:rsidRPr="00B43C7A">
        <w:rPr>
          <w:rFonts w:ascii="Arial" w:hAnsi="Arial" w:cs="Arial"/>
          <w:sz w:val="20"/>
          <w:szCs w:val="20"/>
        </w:rPr>
        <w:instrText xml:space="preserve"> \* MERGEFORMAT </w:instrText>
      </w:r>
      <w:r w:rsidRPr="00B43C7A">
        <w:rPr>
          <w:rFonts w:ascii="Arial" w:hAnsi="Arial" w:cs="Arial"/>
          <w:sz w:val="20"/>
          <w:szCs w:val="20"/>
        </w:rPr>
      </w:r>
      <w:r w:rsidRPr="00B43C7A">
        <w:rPr>
          <w:rFonts w:ascii="Arial" w:hAnsi="Arial" w:cs="Arial"/>
          <w:sz w:val="20"/>
          <w:szCs w:val="20"/>
        </w:rPr>
        <w:fldChar w:fldCharType="separate"/>
      </w:r>
      <w:r w:rsidRPr="00B43C7A">
        <w:rPr>
          <w:rFonts w:ascii="Arial" w:hAnsi="Arial" w:cs="Arial"/>
          <w:sz w:val="20"/>
          <w:szCs w:val="20"/>
        </w:rPr>
        <w:t xml:space="preserve">Table </w:t>
      </w:r>
      <w:r w:rsidRPr="00B43C7A">
        <w:rPr>
          <w:rFonts w:ascii="Arial" w:hAnsi="Arial" w:cs="Arial"/>
          <w:noProof/>
          <w:sz w:val="20"/>
          <w:szCs w:val="20"/>
        </w:rPr>
        <w:t>1</w:t>
      </w:r>
      <w:r w:rsidRPr="00B43C7A">
        <w:rPr>
          <w:rFonts w:ascii="Arial" w:hAnsi="Arial" w:cs="Arial"/>
          <w:sz w:val="20"/>
          <w:szCs w:val="20"/>
        </w:rPr>
        <w:fldChar w:fldCharType="end"/>
      </w:r>
      <w:r w:rsidRPr="00B43C7A">
        <w:rPr>
          <w:rFonts w:ascii="Arial" w:hAnsi="Arial" w:cs="Arial"/>
          <w:sz w:val="20"/>
          <w:szCs w:val="20"/>
        </w:rPr>
        <w:t xml:space="preserve"> explains the elements in greater detail.</w:t>
      </w:r>
    </w:p>
    <w:p w:rsidR="0040720F" w:rsidRDefault="0040720F" w:rsidP="0040720F">
      <w:pPr>
        <w:rPr>
          <w:rFonts w:ascii="Arial" w:hAnsi="Arial" w:cs="Arial"/>
        </w:rPr>
      </w:pPr>
      <w:bookmarkStart w:id="6" w:name="_Ref12250076"/>
    </w:p>
    <w:p w:rsidR="0040720F" w:rsidRDefault="0040720F" w:rsidP="0040720F">
      <w:pPr>
        <w:rPr>
          <w:rFonts w:ascii="Arial" w:hAnsi="Arial" w:cs="Arial"/>
        </w:rPr>
      </w:pPr>
    </w:p>
    <w:p w:rsidR="001F51CB" w:rsidRPr="0040720F" w:rsidRDefault="001F51CB" w:rsidP="0040720F">
      <w:pPr>
        <w:rPr>
          <w:rFonts w:ascii="Arial" w:hAnsi="Arial" w:cs="Arial"/>
        </w:rPr>
      </w:pPr>
      <w:proofErr w:type="gramStart"/>
      <w:r>
        <w:rPr>
          <w:rFonts w:ascii="Arial" w:hAnsi="Arial" w:cs="Arial"/>
          <w:color w:val="008080"/>
          <w:sz w:val="17"/>
          <w:szCs w:val="17"/>
          <w:highlight w:val="white"/>
        </w:rPr>
        <w:t>&lt;?xml</w:t>
      </w:r>
      <w:proofErr w:type="gramEnd"/>
      <w:r>
        <w:rPr>
          <w:rFonts w:ascii="Arial" w:hAnsi="Arial" w:cs="Arial"/>
          <w:color w:val="008080"/>
          <w:sz w:val="17"/>
          <w:szCs w:val="17"/>
          <w:highlight w:val="white"/>
        </w:rPr>
        <w:t xml:space="preserve"> version="1.0" standalone="no"?&gt;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FF0000"/>
          <w:sz w:val="17"/>
          <w:szCs w:val="17"/>
          <w:highlight w:val="white"/>
        </w:rPr>
        <w:t xml:space="preserve"> CorpMasterID</w:t>
      </w:r>
      <w:r>
        <w:rPr>
          <w:rFonts w:ascii="Arial" w:hAnsi="Arial" w:cs="Arial"/>
          <w:color w:val="0000FF"/>
          <w:sz w:val="17"/>
          <w:szCs w:val="17"/>
          <w:highlight w:val="white"/>
        </w:rPr>
        <w:t>="</w:t>
      </w:r>
      <w:r>
        <w:rPr>
          <w:rFonts w:ascii="Arial" w:hAnsi="Arial" w:cs="Arial"/>
          <w:color w:val="000000"/>
          <w:sz w:val="17"/>
          <w:szCs w:val="17"/>
          <w:highlight w:val="white"/>
        </w:rPr>
        <w:t>132066</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FCEarningsEstimatesQuote</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CompanyName</w:t>
      </w:r>
      <w:r>
        <w:rPr>
          <w:rFonts w:ascii="Arial" w:hAnsi="Arial" w:cs="Arial"/>
          <w:color w:val="0000FF"/>
          <w:sz w:val="17"/>
          <w:szCs w:val="17"/>
          <w:highlight w:val="white"/>
        </w:rPr>
        <w:t>&gt;</w:t>
      </w:r>
      <w:r>
        <w:rPr>
          <w:rFonts w:ascii="Arial" w:hAnsi="Arial" w:cs="Arial"/>
          <w:color w:val="000000"/>
          <w:sz w:val="17"/>
          <w:szCs w:val="17"/>
          <w:highlight w:val="white"/>
        </w:rPr>
        <w:t>SAMPLE XML</w:t>
      </w:r>
      <w:r>
        <w:rPr>
          <w:rFonts w:ascii="Arial" w:hAnsi="Arial" w:cs="Arial"/>
          <w:color w:val="0000FF"/>
          <w:sz w:val="17"/>
          <w:szCs w:val="17"/>
          <w:highlight w:val="white"/>
        </w:rPr>
        <w:t>&lt;/</w:t>
      </w:r>
      <w:r>
        <w:rPr>
          <w:rFonts w:ascii="Arial" w:hAnsi="Arial" w:cs="Arial"/>
          <w:color w:val="800000"/>
          <w:sz w:val="17"/>
          <w:szCs w:val="17"/>
          <w:highlight w:val="white"/>
        </w:rPr>
        <w:t>CompanyName</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CountryName</w:t>
      </w:r>
      <w:r>
        <w:rPr>
          <w:rFonts w:ascii="Arial" w:hAnsi="Arial" w:cs="Arial"/>
          <w:color w:val="0000FF"/>
          <w:sz w:val="17"/>
          <w:szCs w:val="17"/>
          <w:highlight w:val="white"/>
        </w:rPr>
        <w:t>&gt;</w:t>
      </w:r>
      <w:r>
        <w:rPr>
          <w:rFonts w:ascii="Arial" w:hAnsi="Arial" w:cs="Arial"/>
          <w:color w:val="000000"/>
          <w:sz w:val="17"/>
          <w:szCs w:val="17"/>
          <w:highlight w:val="white"/>
        </w:rPr>
        <w:t>UNITED STATES OF AMERICA</w:t>
      </w:r>
      <w:r>
        <w:rPr>
          <w:rFonts w:ascii="Arial" w:hAnsi="Arial" w:cs="Arial"/>
          <w:color w:val="0000FF"/>
          <w:sz w:val="17"/>
          <w:szCs w:val="17"/>
          <w:highlight w:val="white"/>
        </w:rPr>
        <w:t>&lt;/</w:t>
      </w:r>
      <w:r>
        <w:rPr>
          <w:rFonts w:ascii="Arial" w:hAnsi="Arial" w:cs="Arial"/>
          <w:color w:val="800000"/>
          <w:sz w:val="17"/>
          <w:szCs w:val="17"/>
          <w:highlight w:val="white"/>
        </w:rPr>
        <w:t>CountryName</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SectorName</w:t>
      </w:r>
      <w:r>
        <w:rPr>
          <w:rFonts w:ascii="Arial" w:hAnsi="Arial" w:cs="Arial"/>
          <w:color w:val="0000FF"/>
          <w:sz w:val="17"/>
          <w:szCs w:val="17"/>
          <w:highlight w:val="white"/>
        </w:rPr>
        <w:t>&gt;</w:t>
      </w:r>
      <w:r>
        <w:rPr>
          <w:rFonts w:ascii="Arial" w:hAnsi="Arial" w:cs="Arial"/>
          <w:color w:val="000000"/>
          <w:sz w:val="17"/>
          <w:szCs w:val="17"/>
          <w:highlight w:val="white"/>
        </w:rPr>
        <w:t>PUBLIC UTILITIES</w:t>
      </w:r>
      <w:r>
        <w:rPr>
          <w:rFonts w:ascii="Arial" w:hAnsi="Arial" w:cs="Arial"/>
          <w:color w:val="0000FF"/>
          <w:sz w:val="17"/>
          <w:szCs w:val="17"/>
          <w:highlight w:val="white"/>
        </w:rPr>
        <w:t>&lt;/</w:t>
      </w:r>
      <w:r>
        <w:rPr>
          <w:rFonts w:ascii="Arial" w:hAnsi="Arial" w:cs="Arial"/>
          <w:color w:val="800000"/>
          <w:sz w:val="17"/>
          <w:szCs w:val="17"/>
          <w:highlight w:val="white"/>
        </w:rPr>
        <w:t>SectorName</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Currency</w:t>
      </w:r>
      <w:r>
        <w:rPr>
          <w:rFonts w:ascii="Arial" w:hAnsi="Arial" w:cs="Arial"/>
          <w:color w:val="0000FF"/>
          <w:sz w:val="17"/>
          <w:szCs w:val="17"/>
          <w:highlight w:val="white"/>
        </w:rPr>
        <w:t>&gt;</w:t>
      </w:r>
      <w:r>
        <w:rPr>
          <w:rFonts w:ascii="Arial" w:hAnsi="Arial" w:cs="Arial"/>
          <w:color w:val="000000"/>
          <w:sz w:val="17"/>
          <w:szCs w:val="17"/>
          <w:highlight w:val="white"/>
        </w:rPr>
        <w:t>USD</w:t>
      </w:r>
      <w:r>
        <w:rPr>
          <w:rFonts w:ascii="Arial" w:hAnsi="Arial" w:cs="Arial"/>
          <w:color w:val="0000FF"/>
          <w:sz w:val="17"/>
          <w:szCs w:val="17"/>
          <w:highlight w:val="white"/>
        </w:rPr>
        <w:t>&lt;/</w:t>
      </w:r>
      <w:r>
        <w:rPr>
          <w:rFonts w:ascii="Arial" w:hAnsi="Arial" w:cs="Arial"/>
          <w:color w:val="800000"/>
          <w:sz w:val="17"/>
          <w:szCs w:val="17"/>
          <w:highlight w:val="white"/>
        </w:rPr>
        <w:t>Currency</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PrevClose</w:t>
      </w:r>
      <w:r>
        <w:rPr>
          <w:rFonts w:ascii="Arial" w:hAnsi="Arial" w:cs="Arial"/>
          <w:color w:val="0000FF"/>
          <w:sz w:val="17"/>
          <w:szCs w:val="17"/>
          <w:highlight w:val="white"/>
        </w:rPr>
        <w:t>&gt;</w:t>
      </w:r>
      <w:r>
        <w:rPr>
          <w:rFonts w:ascii="Arial" w:hAnsi="Arial" w:cs="Arial"/>
          <w:color w:val="000000"/>
          <w:sz w:val="17"/>
          <w:szCs w:val="17"/>
          <w:highlight w:val="white"/>
        </w:rPr>
        <w:t>66.01</w:t>
      </w:r>
      <w:r>
        <w:rPr>
          <w:rFonts w:ascii="Arial" w:hAnsi="Arial" w:cs="Arial"/>
          <w:color w:val="0000FF"/>
          <w:sz w:val="17"/>
          <w:szCs w:val="17"/>
          <w:highlight w:val="white"/>
        </w:rPr>
        <w:t>&lt;/</w:t>
      </w:r>
      <w:r>
        <w:rPr>
          <w:rFonts w:ascii="Arial" w:hAnsi="Arial" w:cs="Arial"/>
          <w:color w:val="800000"/>
          <w:sz w:val="17"/>
          <w:szCs w:val="17"/>
          <w:highlight w:val="white"/>
        </w:rPr>
        <w:t>PrevClose</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FiftyTwoWeekHigh</w:t>
      </w:r>
      <w:r>
        <w:rPr>
          <w:rFonts w:ascii="Arial" w:hAnsi="Arial" w:cs="Arial"/>
          <w:color w:val="0000FF"/>
          <w:sz w:val="17"/>
          <w:szCs w:val="17"/>
          <w:highlight w:val="white"/>
        </w:rPr>
        <w:t>&gt;</w:t>
      </w:r>
      <w:r>
        <w:rPr>
          <w:rFonts w:ascii="Arial" w:hAnsi="Arial" w:cs="Arial"/>
          <w:color w:val="000000"/>
          <w:sz w:val="17"/>
          <w:szCs w:val="17"/>
          <w:highlight w:val="white"/>
        </w:rPr>
        <w:t>73.75</w:t>
      </w:r>
      <w:r>
        <w:rPr>
          <w:rFonts w:ascii="Arial" w:hAnsi="Arial" w:cs="Arial"/>
          <w:color w:val="0000FF"/>
          <w:sz w:val="17"/>
          <w:szCs w:val="17"/>
          <w:highlight w:val="white"/>
        </w:rPr>
        <w:t>&lt;/</w:t>
      </w:r>
      <w:r>
        <w:rPr>
          <w:rFonts w:ascii="Arial" w:hAnsi="Arial" w:cs="Arial"/>
          <w:color w:val="800000"/>
          <w:sz w:val="17"/>
          <w:szCs w:val="17"/>
          <w:highlight w:val="white"/>
        </w:rPr>
        <w:t>FiftyTwoWeekHigh</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FiftyTwoWeekLow</w:t>
      </w:r>
      <w:r>
        <w:rPr>
          <w:rFonts w:ascii="Arial" w:hAnsi="Arial" w:cs="Arial"/>
          <w:color w:val="0000FF"/>
          <w:sz w:val="17"/>
          <w:szCs w:val="17"/>
          <w:highlight w:val="white"/>
        </w:rPr>
        <w:t>&gt;</w:t>
      </w:r>
      <w:r>
        <w:rPr>
          <w:rFonts w:ascii="Arial" w:hAnsi="Arial" w:cs="Arial"/>
          <w:color w:val="000000"/>
          <w:sz w:val="17"/>
          <w:szCs w:val="17"/>
          <w:highlight w:val="white"/>
        </w:rPr>
        <w:t>56.5839</w:t>
      </w:r>
      <w:r>
        <w:rPr>
          <w:rFonts w:ascii="Arial" w:hAnsi="Arial" w:cs="Arial"/>
          <w:color w:val="0000FF"/>
          <w:sz w:val="17"/>
          <w:szCs w:val="17"/>
          <w:highlight w:val="white"/>
        </w:rPr>
        <w:t>&lt;/</w:t>
      </w:r>
      <w:r>
        <w:rPr>
          <w:rFonts w:ascii="Arial" w:hAnsi="Arial" w:cs="Arial"/>
          <w:color w:val="800000"/>
          <w:sz w:val="17"/>
          <w:szCs w:val="17"/>
          <w:highlight w:val="white"/>
        </w:rPr>
        <w:t>FiftyTwoWeekLow</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QuoteDate</w:t>
      </w:r>
      <w:r>
        <w:rPr>
          <w:rFonts w:ascii="Arial" w:hAnsi="Arial" w:cs="Arial"/>
          <w:color w:val="0000FF"/>
          <w:sz w:val="17"/>
          <w:szCs w:val="17"/>
          <w:highlight w:val="white"/>
        </w:rPr>
        <w:t>&gt;</w:t>
      </w:r>
      <w:r>
        <w:rPr>
          <w:rFonts w:ascii="Arial" w:hAnsi="Arial" w:cs="Arial"/>
          <w:color w:val="000000"/>
          <w:sz w:val="17"/>
          <w:szCs w:val="17"/>
          <w:highlight w:val="white"/>
        </w:rPr>
        <w:t>20140805</w:t>
      </w:r>
      <w:r>
        <w:rPr>
          <w:rFonts w:ascii="Arial" w:hAnsi="Arial" w:cs="Arial"/>
          <w:color w:val="0000FF"/>
          <w:sz w:val="17"/>
          <w:szCs w:val="17"/>
          <w:highlight w:val="white"/>
        </w:rPr>
        <w:t>&lt;/</w:t>
      </w:r>
      <w:r>
        <w:rPr>
          <w:rFonts w:ascii="Arial" w:hAnsi="Arial" w:cs="Arial"/>
          <w:color w:val="800000"/>
          <w:sz w:val="17"/>
          <w:szCs w:val="17"/>
          <w:highlight w:val="white"/>
        </w:rPr>
        <w:t>QuoteDate</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ExchangeName</w:t>
      </w:r>
      <w:r>
        <w:rPr>
          <w:rFonts w:ascii="Arial" w:hAnsi="Arial" w:cs="Arial"/>
          <w:color w:val="0000FF"/>
          <w:sz w:val="17"/>
          <w:szCs w:val="17"/>
          <w:highlight w:val="white"/>
        </w:rPr>
        <w:t>&gt;</w:t>
      </w:r>
      <w:r>
        <w:rPr>
          <w:rFonts w:ascii="Arial" w:hAnsi="Arial" w:cs="Arial"/>
          <w:color w:val="000000"/>
          <w:sz w:val="17"/>
          <w:szCs w:val="17"/>
          <w:highlight w:val="white"/>
        </w:rPr>
        <w:t>New York</w:t>
      </w:r>
      <w:r>
        <w:rPr>
          <w:rFonts w:ascii="Arial" w:hAnsi="Arial" w:cs="Arial"/>
          <w:color w:val="0000FF"/>
          <w:sz w:val="17"/>
          <w:szCs w:val="17"/>
          <w:highlight w:val="white"/>
        </w:rPr>
        <w:t>&lt;/</w:t>
      </w:r>
      <w:r>
        <w:rPr>
          <w:rFonts w:ascii="Arial" w:hAnsi="Arial" w:cs="Arial"/>
          <w:color w:val="800000"/>
          <w:sz w:val="17"/>
          <w:szCs w:val="17"/>
          <w:highlight w:val="white"/>
        </w:rPr>
        <w:t>ExchangeName</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ExchangeRate</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ExchangeRate</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ExchangeRateToUSD</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ExchangeRateToUSD</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Beta</w:t>
      </w:r>
      <w:r>
        <w:rPr>
          <w:rFonts w:ascii="Arial" w:hAnsi="Arial" w:cs="Arial"/>
          <w:color w:val="0000FF"/>
          <w:sz w:val="17"/>
          <w:szCs w:val="17"/>
          <w:highlight w:val="white"/>
        </w:rPr>
        <w:t>&gt;</w:t>
      </w:r>
      <w:r>
        <w:rPr>
          <w:rFonts w:ascii="Arial" w:hAnsi="Arial" w:cs="Arial"/>
          <w:color w:val="000000"/>
          <w:sz w:val="17"/>
          <w:szCs w:val="17"/>
          <w:highlight w:val="white"/>
        </w:rPr>
        <w:t>0.361053</w:t>
      </w:r>
      <w:r>
        <w:rPr>
          <w:rFonts w:ascii="Arial" w:hAnsi="Arial" w:cs="Arial"/>
          <w:color w:val="0000FF"/>
          <w:sz w:val="17"/>
          <w:szCs w:val="17"/>
          <w:highlight w:val="white"/>
        </w:rPr>
        <w:t>&lt;/</w:t>
      </w:r>
      <w:r>
        <w:rPr>
          <w:rFonts w:ascii="Arial" w:hAnsi="Arial" w:cs="Arial"/>
          <w:color w:val="800000"/>
          <w:sz w:val="17"/>
          <w:szCs w:val="17"/>
          <w:highlight w:val="white"/>
        </w:rPr>
        <w:t>Beta</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MedianPriceTarget</w:t>
      </w:r>
      <w:r>
        <w:rPr>
          <w:rFonts w:ascii="Arial" w:hAnsi="Arial" w:cs="Arial"/>
          <w:color w:val="0000FF"/>
          <w:sz w:val="17"/>
          <w:szCs w:val="17"/>
          <w:highlight w:val="white"/>
        </w:rPr>
        <w:t>&gt;</w:t>
      </w:r>
      <w:r>
        <w:rPr>
          <w:rFonts w:ascii="Arial" w:hAnsi="Arial" w:cs="Arial"/>
          <w:color w:val="000000"/>
          <w:sz w:val="17"/>
          <w:szCs w:val="17"/>
          <w:highlight w:val="white"/>
        </w:rPr>
        <w:t>74</w:t>
      </w:r>
      <w:r>
        <w:rPr>
          <w:rFonts w:ascii="Arial" w:hAnsi="Arial" w:cs="Arial"/>
          <w:color w:val="0000FF"/>
          <w:sz w:val="17"/>
          <w:szCs w:val="17"/>
          <w:highlight w:val="white"/>
        </w:rPr>
        <w:t>&lt;/</w:t>
      </w:r>
      <w:r>
        <w:rPr>
          <w:rFonts w:ascii="Arial" w:hAnsi="Arial" w:cs="Arial"/>
          <w:color w:val="800000"/>
          <w:sz w:val="17"/>
          <w:szCs w:val="17"/>
          <w:highlight w:val="white"/>
        </w:rPr>
        <w:t>MedianPriceTarget</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MarketCap</w:t>
      </w:r>
      <w:r>
        <w:rPr>
          <w:rFonts w:ascii="Arial" w:hAnsi="Arial" w:cs="Arial"/>
          <w:color w:val="0000FF"/>
          <w:sz w:val="17"/>
          <w:szCs w:val="17"/>
          <w:highlight w:val="white"/>
        </w:rPr>
        <w:t>&gt;</w:t>
      </w:r>
      <w:r>
        <w:rPr>
          <w:rFonts w:ascii="Arial" w:hAnsi="Arial" w:cs="Arial"/>
          <w:color w:val="000000"/>
          <w:sz w:val="17"/>
          <w:szCs w:val="17"/>
          <w:highlight w:val="white"/>
        </w:rPr>
        <w:t>38391.9</w:t>
      </w:r>
      <w:r>
        <w:rPr>
          <w:rFonts w:ascii="Arial" w:hAnsi="Arial" w:cs="Arial"/>
          <w:color w:val="0000FF"/>
          <w:sz w:val="17"/>
          <w:szCs w:val="17"/>
          <w:highlight w:val="white"/>
        </w:rPr>
        <w:t>&lt;/</w:t>
      </w:r>
      <w:r>
        <w:rPr>
          <w:rFonts w:ascii="Arial" w:hAnsi="Arial" w:cs="Arial"/>
          <w:color w:val="800000"/>
          <w:sz w:val="17"/>
          <w:szCs w:val="17"/>
          <w:highlight w:val="white"/>
        </w:rPr>
        <w:t>MarketCap</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SharesOutstanding</w:t>
      </w:r>
      <w:r>
        <w:rPr>
          <w:rFonts w:ascii="Arial" w:hAnsi="Arial" w:cs="Arial"/>
          <w:color w:val="0000FF"/>
          <w:sz w:val="17"/>
          <w:szCs w:val="17"/>
          <w:highlight w:val="white"/>
        </w:rPr>
        <w:t>&gt;</w:t>
      </w:r>
      <w:r>
        <w:rPr>
          <w:rFonts w:ascii="Arial" w:hAnsi="Arial" w:cs="Arial"/>
          <w:color w:val="000000"/>
          <w:sz w:val="17"/>
          <w:szCs w:val="17"/>
          <w:highlight w:val="white"/>
        </w:rPr>
        <w:t>581.608</w:t>
      </w:r>
      <w:r>
        <w:rPr>
          <w:rFonts w:ascii="Arial" w:hAnsi="Arial" w:cs="Arial"/>
          <w:color w:val="0000FF"/>
          <w:sz w:val="17"/>
          <w:szCs w:val="17"/>
          <w:highlight w:val="white"/>
        </w:rPr>
        <w:t>&lt;/</w:t>
      </w:r>
      <w:r>
        <w:rPr>
          <w:rFonts w:ascii="Arial" w:hAnsi="Arial" w:cs="Arial"/>
          <w:color w:val="800000"/>
          <w:sz w:val="17"/>
          <w:szCs w:val="17"/>
          <w:highlight w:val="white"/>
        </w:rPr>
        <w:t>SharesOutstanding</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ConsensusRecommendation</w:t>
      </w:r>
      <w:r>
        <w:rPr>
          <w:rFonts w:ascii="Arial" w:hAnsi="Arial" w:cs="Arial"/>
          <w:color w:val="0000FF"/>
          <w:sz w:val="17"/>
          <w:szCs w:val="17"/>
          <w:highlight w:val="white"/>
        </w:rPr>
        <w:t>&gt;</w:t>
      </w:r>
      <w:r>
        <w:rPr>
          <w:rFonts w:ascii="Arial" w:hAnsi="Arial" w:cs="Arial"/>
          <w:color w:val="000000"/>
          <w:sz w:val="17"/>
          <w:szCs w:val="17"/>
          <w:highlight w:val="white"/>
        </w:rPr>
        <w:t>Hold</w:t>
      </w:r>
      <w:r>
        <w:rPr>
          <w:rFonts w:ascii="Arial" w:hAnsi="Arial" w:cs="Arial"/>
          <w:color w:val="0000FF"/>
          <w:sz w:val="17"/>
          <w:szCs w:val="17"/>
          <w:highlight w:val="white"/>
        </w:rPr>
        <w:t>&lt;/</w:t>
      </w:r>
      <w:r>
        <w:rPr>
          <w:rFonts w:ascii="Arial" w:hAnsi="Arial" w:cs="Arial"/>
          <w:color w:val="800000"/>
          <w:sz w:val="17"/>
          <w:szCs w:val="17"/>
          <w:highlight w:val="white"/>
        </w:rPr>
        <w:t>ConsensusRecommendation</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ConsensusRecommendationNumber</w:t>
      </w:r>
      <w:r>
        <w:rPr>
          <w:rFonts w:ascii="Arial" w:hAnsi="Arial" w:cs="Arial"/>
          <w:color w:val="0000FF"/>
          <w:sz w:val="17"/>
          <w:szCs w:val="17"/>
          <w:highlight w:val="white"/>
        </w:rPr>
        <w:t>&gt;</w:t>
      </w:r>
      <w:r>
        <w:rPr>
          <w:rFonts w:ascii="Arial" w:hAnsi="Arial" w:cs="Arial"/>
          <w:color w:val="000000"/>
          <w:sz w:val="17"/>
          <w:szCs w:val="17"/>
          <w:highlight w:val="white"/>
        </w:rPr>
        <w:t>2.5</w:t>
      </w:r>
      <w:r>
        <w:rPr>
          <w:rFonts w:ascii="Arial" w:hAnsi="Arial" w:cs="Arial"/>
          <w:color w:val="0000FF"/>
          <w:sz w:val="17"/>
          <w:szCs w:val="17"/>
          <w:highlight w:val="white"/>
        </w:rPr>
        <w:t>&lt;/</w:t>
      </w:r>
      <w:r>
        <w:rPr>
          <w:rFonts w:ascii="Arial" w:hAnsi="Arial" w:cs="Arial"/>
          <w:color w:val="800000"/>
          <w:sz w:val="17"/>
          <w:szCs w:val="17"/>
          <w:highlight w:val="white"/>
        </w:rPr>
        <w:t>ConsensusRecommendationNumber</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DiffFromPrevClose</w:t>
      </w:r>
      <w:r>
        <w:rPr>
          <w:rFonts w:ascii="Arial" w:hAnsi="Arial" w:cs="Arial"/>
          <w:color w:val="0000FF"/>
          <w:sz w:val="17"/>
          <w:szCs w:val="17"/>
          <w:highlight w:val="white"/>
        </w:rPr>
        <w:t>&gt;</w:t>
      </w:r>
      <w:r>
        <w:rPr>
          <w:rFonts w:ascii="Arial" w:hAnsi="Arial" w:cs="Arial"/>
          <w:color w:val="000000"/>
          <w:sz w:val="17"/>
          <w:szCs w:val="17"/>
          <w:highlight w:val="white"/>
        </w:rPr>
        <w:t>7.9899999999999949</w:t>
      </w:r>
      <w:r>
        <w:rPr>
          <w:rFonts w:ascii="Arial" w:hAnsi="Arial" w:cs="Arial"/>
          <w:color w:val="0000FF"/>
          <w:sz w:val="17"/>
          <w:szCs w:val="17"/>
          <w:highlight w:val="white"/>
        </w:rPr>
        <w:t>&lt;/</w:t>
      </w:r>
      <w:r>
        <w:rPr>
          <w:rFonts w:ascii="Arial" w:hAnsi="Arial" w:cs="Arial"/>
          <w:color w:val="800000"/>
          <w:sz w:val="17"/>
          <w:szCs w:val="17"/>
          <w:highlight w:val="white"/>
        </w:rPr>
        <w:t>DiffFromPrevClose</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PercentDifference</w:t>
      </w:r>
      <w:r>
        <w:rPr>
          <w:rFonts w:ascii="Arial" w:hAnsi="Arial" w:cs="Arial"/>
          <w:color w:val="0000FF"/>
          <w:sz w:val="17"/>
          <w:szCs w:val="17"/>
          <w:highlight w:val="white"/>
        </w:rPr>
        <w:t>&gt;</w:t>
      </w:r>
      <w:r>
        <w:rPr>
          <w:rFonts w:ascii="Arial" w:hAnsi="Arial" w:cs="Arial"/>
          <w:color w:val="000000"/>
          <w:sz w:val="17"/>
          <w:szCs w:val="17"/>
          <w:highlight w:val="white"/>
        </w:rPr>
        <w:t>12.10422663232842</w:t>
      </w:r>
      <w:r>
        <w:rPr>
          <w:rFonts w:ascii="Arial" w:hAnsi="Arial" w:cs="Arial"/>
          <w:color w:val="0000FF"/>
          <w:sz w:val="17"/>
          <w:szCs w:val="17"/>
          <w:highlight w:val="white"/>
        </w:rPr>
        <w:t>&lt;/</w:t>
      </w:r>
      <w:r>
        <w:rPr>
          <w:rFonts w:ascii="Arial" w:hAnsi="Arial" w:cs="Arial"/>
          <w:color w:val="800000"/>
          <w:sz w:val="17"/>
          <w:szCs w:val="17"/>
          <w:highlight w:val="white"/>
        </w:rPr>
        <w:t>PercentDifference</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CompanySymbol</w:t>
      </w:r>
      <w:r>
        <w:rPr>
          <w:rFonts w:ascii="Arial" w:hAnsi="Arial" w:cs="Arial"/>
          <w:color w:val="0000FF"/>
          <w:sz w:val="17"/>
          <w:szCs w:val="17"/>
          <w:highlight w:val="white"/>
        </w:rPr>
        <w:t>&gt;</w:t>
      </w:r>
      <w:r>
        <w:rPr>
          <w:rFonts w:ascii="Arial" w:hAnsi="Arial" w:cs="Arial"/>
          <w:color w:val="000000"/>
          <w:sz w:val="17"/>
          <w:szCs w:val="17"/>
          <w:highlight w:val="white"/>
        </w:rPr>
        <w:t>***XML.US</w:t>
      </w:r>
      <w:r>
        <w:rPr>
          <w:rFonts w:ascii="Arial" w:hAnsi="Arial" w:cs="Arial"/>
          <w:color w:val="0000FF"/>
          <w:sz w:val="17"/>
          <w:szCs w:val="17"/>
          <w:highlight w:val="white"/>
        </w:rPr>
        <w:t>&lt;/</w:t>
      </w:r>
      <w:r>
        <w:rPr>
          <w:rFonts w:ascii="Arial" w:hAnsi="Arial" w:cs="Arial"/>
          <w:color w:val="800000"/>
          <w:sz w:val="17"/>
          <w:szCs w:val="17"/>
          <w:highlight w:val="white"/>
        </w:rPr>
        <w:t>CompanySymbol</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FCEarningsEstimatesQuote</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sz w:val="17"/>
          <w:szCs w:val="17"/>
        </w:rPr>
      </w:pPr>
    </w:p>
    <w:p w:rsidR="00023A96" w:rsidRPr="00B43C7A" w:rsidRDefault="00474ED3">
      <w:pPr>
        <w:pStyle w:val="Caption"/>
        <w:rPr>
          <w:rFonts w:ascii="Arial" w:hAnsi="Arial" w:cs="Arial"/>
        </w:rPr>
      </w:pPr>
      <w:r w:rsidRPr="00B43C7A">
        <w:rPr>
          <w:rFonts w:ascii="Arial" w:hAnsi="Arial" w:cs="Arial"/>
        </w:rPr>
        <w:t xml:space="preserve">Figure </w:t>
      </w:r>
      <w:r w:rsidRPr="00B43C7A">
        <w:rPr>
          <w:rFonts w:ascii="Arial" w:hAnsi="Arial" w:cs="Arial"/>
        </w:rPr>
        <w:fldChar w:fldCharType="begin"/>
      </w:r>
      <w:r w:rsidRPr="00B43C7A">
        <w:rPr>
          <w:rFonts w:ascii="Arial" w:hAnsi="Arial" w:cs="Arial"/>
        </w:rPr>
        <w:instrText xml:space="preserve"> SEQ Figure \* ARABIC </w:instrText>
      </w:r>
      <w:r w:rsidRPr="00B43C7A">
        <w:rPr>
          <w:rFonts w:ascii="Arial" w:hAnsi="Arial" w:cs="Arial"/>
        </w:rPr>
        <w:fldChar w:fldCharType="separate"/>
      </w:r>
      <w:r w:rsidRPr="00B43C7A">
        <w:rPr>
          <w:rFonts w:ascii="Arial" w:hAnsi="Arial" w:cs="Arial"/>
          <w:noProof/>
        </w:rPr>
        <w:t>1</w:t>
      </w:r>
      <w:r w:rsidRPr="00B43C7A">
        <w:rPr>
          <w:rFonts w:ascii="Arial" w:hAnsi="Arial" w:cs="Arial"/>
        </w:rPr>
        <w:fldChar w:fldCharType="end"/>
      </w:r>
      <w:bookmarkEnd w:id="6"/>
      <w:r w:rsidRPr="00B43C7A">
        <w:rPr>
          <w:rFonts w:ascii="Arial" w:hAnsi="Arial" w:cs="Arial"/>
        </w:rPr>
        <w:t>: Sample FCEarningsEstimatesQuote XML</w:t>
      </w:r>
    </w:p>
    <w:p w:rsidR="00474ED3" w:rsidRPr="00B43C7A" w:rsidRDefault="00023A96">
      <w:pPr>
        <w:pStyle w:val="Caption"/>
        <w:rPr>
          <w:rFonts w:ascii="Arial" w:hAnsi="Arial" w:cs="Arial"/>
        </w:rPr>
      </w:pPr>
      <w:r w:rsidRPr="00B43C7A">
        <w:rPr>
          <w:rFonts w:ascii="Arial" w:hAnsi="Arial" w:cs="Arial"/>
        </w:rPr>
        <w:br w:type="page"/>
      </w:r>
    </w:p>
    <w:tbl>
      <w:tblPr>
        <w:tblW w:w="10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192"/>
        <w:gridCol w:w="3901"/>
        <w:gridCol w:w="1603"/>
      </w:tblGrid>
      <w:tr w:rsidR="00474ED3" w:rsidRPr="00B43C7A" w:rsidTr="00975E04">
        <w:trPr>
          <w:cantSplit/>
          <w:trHeight w:val="145"/>
          <w:tblHeader/>
        </w:trPr>
        <w:tc>
          <w:tcPr>
            <w:tcW w:w="2448" w:type="dxa"/>
            <w:shd w:val="clear" w:color="auto" w:fill="A6A6A6"/>
          </w:tcPr>
          <w:p w:rsidR="00474ED3" w:rsidRPr="00975E04" w:rsidRDefault="00023A96">
            <w:pPr>
              <w:rPr>
                <w:rFonts w:ascii="Arial" w:hAnsi="Arial" w:cs="Arial"/>
                <w:b/>
                <w:bCs/>
                <w:sz w:val="20"/>
                <w:szCs w:val="20"/>
              </w:rPr>
            </w:pPr>
            <w:r w:rsidRPr="00975E04">
              <w:rPr>
                <w:rFonts w:ascii="Arial" w:hAnsi="Arial" w:cs="Arial"/>
                <w:sz w:val="20"/>
                <w:szCs w:val="20"/>
              </w:rPr>
              <w:lastRenderedPageBreak/>
              <w:br w:type="page"/>
            </w:r>
            <w:r w:rsidR="00474ED3" w:rsidRPr="00975E04">
              <w:rPr>
                <w:rFonts w:ascii="Arial" w:hAnsi="Arial" w:cs="Arial"/>
                <w:b/>
                <w:bCs/>
                <w:sz w:val="20"/>
                <w:szCs w:val="20"/>
              </w:rPr>
              <w:t>Elements</w:t>
            </w:r>
          </w:p>
        </w:tc>
        <w:tc>
          <w:tcPr>
            <w:tcW w:w="2192" w:type="dxa"/>
            <w:shd w:val="clear" w:color="auto" w:fill="A6A6A6"/>
          </w:tcPr>
          <w:p w:rsidR="00474ED3" w:rsidRPr="00975E04" w:rsidRDefault="00474ED3">
            <w:pPr>
              <w:rPr>
                <w:rFonts w:ascii="Arial" w:hAnsi="Arial" w:cs="Arial"/>
                <w:b/>
                <w:bCs/>
                <w:sz w:val="20"/>
                <w:szCs w:val="20"/>
              </w:rPr>
            </w:pPr>
            <w:r w:rsidRPr="00975E04">
              <w:rPr>
                <w:rFonts w:ascii="Arial" w:hAnsi="Arial" w:cs="Arial"/>
                <w:b/>
                <w:bCs/>
                <w:sz w:val="20"/>
                <w:szCs w:val="20"/>
              </w:rPr>
              <w:t>Element’s Attribute</w:t>
            </w:r>
          </w:p>
        </w:tc>
        <w:tc>
          <w:tcPr>
            <w:tcW w:w="3901" w:type="dxa"/>
            <w:shd w:val="clear" w:color="auto" w:fill="A6A6A6"/>
          </w:tcPr>
          <w:p w:rsidR="00474ED3" w:rsidRPr="00975E04" w:rsidRDefault="00474ED3">
            <w:pPr>
              <w:rPr>
                <w:rFonts w:ascii="Arial" w:hAnsi="Arial" w:cs="Arial"/>
                <w:b/>
                <w:bCs/>
                <w:sz w:val="20"/>
                <w:szCs w:val="20"/>
              </w:rPr>
            </w:pPr>
            <w:r w:rsidRPr="00975E04">
              <w:rPr>
                <w:rFonts w:ascii="Arial" w:hAnsi="Arial" w:cs="Arial"/>
                <w:b/>
                <w:bCs/>
                <w:sz w:val="20"/>
                <w:szCs w:val="20"/>
              </w:rPr>
              <w:t>Description</w:t>
            </w:r>
          </w:p>
        </w:tc>
        <w:tc>
          <w:tcPr>
            <w:tcW w:w="1603" w:type="dxa"/>
            <w:shd w:val="clear" w:color="auto" w:fill="A6A6A6"/>
          </w:tcPr>
          <w:p w:rsidR="00474ED3" w:rsidRPr="00975E04" w:rsidRDefault="00474ED3">
            <w:pPr>
              <w:rPr>
                <w:rFonts w:ascii="Arial" w:hAnsi="Arial" w:cs="Arial"/>
                <w:b/>
                <w:bCs/>
                <w:sz w:val="20"/>
                <w:szCs w:val="20"/>
              </w:rPr>
            </w:pPr>
            <w:r w:rsidRPr="00975E04">
              <w:rPr>
                <w:rFonts w:ascii="Arial" w:hAnsi="Arial" w:cs="Arial"/>
                <w:b/>
                <w:bCs/>
                <w:sz w:val="20"/>
                <w:szCs w:val="20"/>
              </w:rPr>
              <w:t>Values</w:t>
            </w:r>
          </w:p>
        </w:tc>
      </w:tr>
      <w:tr w:rsidR="00474ED3" w:rsidRPr="00B43C7A" w:rsidTr="00975E04">
        <w:trPr>
          <w:trHeight w:val="145"/>
        </w:trPr>
        <w:tc>
          <w:tcPr>
            <w:tcW w:w="2448" w:type="dxa"/>
          </w:tcPr>
          <w:p w:rsidR="00474ED3" w:rsidRPr="00975E04" w:rsidRDefault="00474ED3">
            <w:pPr>
              <w:rPr>
                <w:rFonts w:ascii="Arial" w:hAnsi="Arial" w:cs="Arial"/>
                <w:b/>
                <w:bCs/>
                <w:sz w:val="16"/>
                <w:szCs w:val="16"/>
              </w:rPr>
            </w:pPr>
            <w:r w:rsidRPr="00975E04">
              <w:rPr>
                <w:rFonts w:ascii="Arial" w:hAnsi="Arial" w:cs="Arial"/>
                <w:b/>
                <w:bCs/>
                <w:sz w:val="16"/>
                <w:szCs w:val="16"/>
              </w:rPr>
              <w:t>IRXML</w:t>
            </w:r>
          </w:p>
        </w:tc>
        <w:tc>
          <w:tcPr>
            <w:tcW w:w="2192" w:type="dxa"/>
          </w:tcPr>
          <w:p w:rsidR="00474ED3" w:rsidRPr="00975E04" w:rsidRDefault="00474ED3">
            <w:pPr>
              <w:rPr>
                <w:rFonts w:ascii="Arial" w:hAnsi="Arial" w:cs="Arial"/>
                <w:b/>
                <w:bCs/>
                <w:sz w:val="16"/>
                <w:szCs w:val="16"/>
              </w:rPr>
            </w:pPr>
          </w:p>
        </w:tc>
        <w:tc>
          <w:tcPr>
            <w:tcW w:w="3901" w:type="dxa"/>
          </w:tcPr>
          <w:p w:rsidR="00474ED3" w:rsidRPr="00975E04" w:rsidRDefault="00474ED3">
            <w:pPr>
              <w:rPr>
                <w:rFonts w:ascii="Arial" w:hAnsi="Arial" w:cs="Arial"/>
                <w:sz w:val="16"/>
                <w:szCs w:val="16"/>
              </w:rPr>
            </w:pPr>
            <w:r w:rsidRPr="00975E04">
              <w:rPr>
                <w:rFonts w:ascii="Arial" w:hAnsi="Arial" w:cs="Arial"/>
                <w:sz w:val="16"/>
                <w:szCs w:val="16"/>
              </w:rPr>
              <w:t>Root Element</w:t>
            </w:r>
          </w:p>
        </w:tc>
        <w:tc>
          <w:tcPr>
            <w:tcW w:w="1603" w:type="dxa"/>
          </w:tcPr>
          <w:p w:rsidR="00474ED3" w:rsidRPr="00975E04" w:rsidRDefault="00474ED3">
            <w:pPr>
              <w:rPr>
                <w:rFonts w:ascii="Arial" w:hAnsi="Arial" w:cs="Arial"/>
                <w:i/>
                <w:iCs/>
                <w:sz w:val="16"/>
                <w:szCs w:val="16"/>
              </w:rPr>
            </w:pPr>
          </w:p>
        </w:tc>
      </w:tr>
      <w:tr w:rsidR="00474ED3" w:rsidRPr="00B43C7A" w:rsidTr="00975E04">
        <w:trPr>
          <w:trHeight w:val="145"/>
        </w:trPr>
        <w:tc>
          <w:tcPr>
            <w:tcW w:w="2448" w:type="dxa"/>
          </w:tcPr>
          <w:p w:rsidR="00474ED3" w:rsidRPr="00975E04" w:rsidRDefault="00474ED3">
            <w:pPr>
              <w:rPr>
                <w:rFonts w:ascii="Arial" w:hAnsi="Arial" w:cs="Arial"/>
                <w:sz w:val="16"/>
                <w:szCs w:val="16"/>
              </w:rPr>
            </w:pPr>
          </w:p>
        </w:tc>
        <w:tc>
          <w:tcPr>
            <w:tcW w:w="2192" w:type="dxa"/>
          </w:tcPr>
          <w:p w:rsidR="00474ED3" w:rsidRPr="00975E04" w:rsidRDefault="00474ED3">
            <w:pPr>
              <w:rPr>
                <w:rFonts w:ascii="Arial" w:hAnsi="Arial" w:cs="Arial"/>
                <w:b/>
                <w:bCs/>
                <w:sz w:val="16"/>
                <w:szCs w:val="16"/>
              </w:rPr>
            </w:pPr>
            <w:r w:rsidRPr="00975E04">
              <w:rPr>
                <w:rFonts w:ascii="Arial" w:hAnsi="Arial" w:cs="Arial"/>
                <w:b/>
                <w:bCs/>
                <w:sz w:val="16"/>
                <w:szCs w:val="16"/>
              </w:rPr>
              <w:t>CorpMasterID</w:t>
            </w:r>
          </w:p>
        </w:tc>
        <w:tc>
          <w:tcPr>
            <w:tcW w:w="3901" w:type="dxa"/>
          </w:tcPr>
          <w:p w:rsidR="00474ED3" w:rsidRPr="00975E04" w:rsidRDefault="00474ED3" w:rsidP="00975E04">
            <w:pPr>
              <w:rPr>
                <w:rFonts w:ascii="Arial" w:hAnsi="Arial" w:cs="Arial"/>
                <w:sz w:val="16"/>
                <w:szCs w:val="16"/>
              </w:rPr>
            </w:pPr>
            <w:r w:rsidRPr="00975E04">
              <w:rPr>
                <w:rFonts w:ascii="Arial" w:hAnsi="Arial" w:cs="Arial"/>
                <w:sz w:val="16"/>
                <w:szCs w:val="16"/>
              </w:rPr>
              <w:t xml:space="preserve">The value of this is equivalent to the </w:t>
            </w:r>
            <w:r w:rsidRPr="00975E04">
              <w:rPr>
                <w:rFonts w:ascii="Arial" w:hAnsi="Arial" w:cs="Arial"/>
                <w:b/>
                <w:bCs/>
                <w:sz w:val="16"/>
                <w:szCs w:val="16"/>
              </w:rPr>
              <w:t>CompID</w:t>
            </w:r>
            <w:r w:rsidRPr="00975E04">
              <w:rPr>
                <w:rFonts w:ascii="Arial" w:hAnsi="Arial" w:cs="Arial"/>
                <w:sz w:val="16"/>
                <w:szCs w:val="16"/>
              </w:rPr>
              <w:t xml:space="preserve"> assigned to your company by </w:t>
            </w:r>
            <w:r w:rsidR="00975E04" w:rsidRPr="00975E04">
              <w:rPr>
                <w:rFonts w:ascii="Arial" w:hAnsi="Arial" w:cs="Arial"/>
                <w:sz w:val="16"/>
                <w:szCs w:val="16"/>
              </w:rPr>
              <w:t>Nasdaq</w:t>
            </w:r>
            <w:r w:rsidRPr="00975E04">
              <w:rPr>
                <w:rFonts w:ascii="Arial" w:hAnsi="Arial" w:cs="Arial"/>
                <w:sz w:val="16"/>
                <w:szCs w:val="16"/>
              </w:rPr>
              <w:t xml:space="preserve">.  One occurrence.  </w:t>
            </w:r>
          </w:p>
        </w:tc>
        <w:tc>
          <w:tcPr>
            <w:tcW w:w="1603" w:type="dxa"/>
          </w:tcPr>
          <w:p w:rsidR="00474ED3" w:rsidRPr="00975E04" w:rsidRDefault="00474ED3">
            <w:pPr>
              <w:rPr>
                <w:rFonts w:ascii="Arial" w:hAnsi="Arial" w:cs="Arial"/>
                <w:i/>
                <w:iCs/>
                <w:sz w:val="16"/>
                <w:szCs w:val="16"/>
              </w:rPr>
            </w:pPr>
            <w:r w:rsidRPr="00975E04">
              <w:rPr>
                <w:rFonts w:ascii="Arial" w:hAnsi="Arial" w:cs="Arial"/>
                <w:i/>
                <w:iCs/>
                <w:sz w:val="16"/>
                <w:szCs w:val="16"/>
              </w:rPr>
              <w:t>Numeric.</w:t>
            </w:r>
          </w:p>
        </w:tc>
      </w:tr>
      <w:tr w:rsidR="00474ED3" w:rsidRPr="00B43C7A" w:rsidTr="00975E04">
        <w:trPr>
          <w:trHeight w:val="145"/>
        </w:trPr>
        <w:tc>
          <w:tcPr>
            <w:tcW w:w="2448" w:type="dxa"/>
          </w:tcPr>
          <w:p w:rsidR="00474ED3" w:rsidRPr="00975E04" w:rsidRDefault="008A5873">
            <w:pPr>
              <w:rPr>
                <w:rFonts w:ascii="Arial" w:hAnsi="Arial" w:cs="Arial"/>
                <w:b/>
                <w:bCs/>
                <w:sz w:val="16"/>
                <w:szCs w:val="16"/>
              </w:rPr>
            </w:pPr>
            <w:r w:rsidRPr="00975E04">
              <w:rPr>
                <w:rFonts w:ascii="Arial" w:hAnsi="Arial" w:cs="Arial"/>
                <w:b/>
                <w:bCs/>
                <w:sz w:val="16"/>
                <w:szCs w:val="16"/>
              </w:rPr>
              <w:t>FC</w:t>
            </w:r>
            <w:r w:rsidR="00474ED3" w:rsidRPr="00975E04">
              <w:rPr>
                <w:rFonts w:ascii="Arial" w:hAnsi="Arial" w:cs="Arial"/>
                <w:b/>
                <w:bCs/>
                <w:sz w:val="16"/>
                <w:szCs w:val="16"/>
              </w:rPr>
              <w:t>EarningsEstimates</w:t>
            </w:r>
            <w:r w:rsidRPr="00975E04">
              <w:rPr>
                <w:rFonts w:ascii="Arial" w:hAnsi="Arial" w:cs="Arial"/>
                <w:b/>
                <w:bCs/>
                <w:sz w:val="16"/>
                <w:szCs w:val="16"/>
              </w:rPr>
              <w:t>Quote</w:t>
            </w:r>
          </w:p>
        </w:tc>
        <w:tc>
          <w:tcPr>
            <w:tcW w:w="2192" w:type="dxa"/>
          </w:tcPr>
          <w:p w:rsidR="00474ED3" w:rsidRPr="00975E04" w:rsidRDefault="00474ED3">
            <w:pPr>
              <w:rPr>
                <w:rFonts w:ascii="Arial" w:hAnsi="Arial" w:cs="Arial"/>
                <w:b/>
                <w:bCs/>
                <w:sz w:val="16"/>
                <w:szCs w:val="16"/>
              </w:rPr>
            </w:pPr>
          </w:p>
        </w:tc>
        <w:tc>
          <w:tcPr>
            <w:tcW w:w="3901" w:type="dxa"/>
          </w:tcPr>
          <w:p w:rsidR="00474ED3" w:rsidRPr="00975E04" w:rsidRDefault="00474ED3">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bCs/>
                <w:sz w:val="16"/>
                <w:szCs w:val="16"/>
              </w:rPr>
              <w:t xml:space="preserve">IRXML.  </w:t>
            </w:r>
            <w:r w:rsidR="00703042" w:rsidRPr="00975E04">
              <w:rPr>
                <w:rFonts w:ascii="Arial" w:hAnsi="Arial" w:cs="Arial"/>
                <w:sz w:val="16"/>
                <w:szCs w:val="16"/>
              </w:rPr>
              <w:t>One</w:t>
            </w:r>
            <w:r w:rsidR="00110F45" w:rsidRPr="00975E04">
              <w:rPr>
                <w:rFonts w:ascii="Arial" w:hAnsi="Arial" w:cs="Arial"/>
                <w:sz w:val="16"/>
                <w:szCs w:val="16"/>
              </w:rPr>
              <w:t xml:space="preserve"> </w:t>
            </w:r>
            <w:r w:rsidR="000D6192" w:rsidRPr="00975E04">
              <w:rPr>
                <w:rFonts w:ascii="Arial" w:hAnsi="Arial" w:cs="Arial"/>
                <w:sz w:val="16"/>
                <w:szCs w:val="16"/>
              </w:rPr>
              <w:t>o</w:t>
            </w:r>
            <w:r w:rsidR="008038DF" w:rsidRPr="00975E04">
              <w:rPr>
                <w:rFonts w:ascii="Arial" w:hAnsi="Arial" w:cs="Arial"/>
                <w:sz w:val="16"/>
                <w:szCs w:val="16"/>
              </w:rPr>
              <w:t>ccurrence.</w:t>
            </w:r>
          </w:p>
        </w:tc>
        <w:tc>
          <w:tcPr>
            <w:tcW w:w="1603" w:type="dxa"/>
          </w:tcPr>
          <w:p w:rsidR="00474ED3" w:rsidRPr="00975E04" w:rsidRDefault="00474ED3">
            <w:pPr>
              <w:rPr>
                <w:rFonts w:ascii="Arial" w:hAnsi="Arial" w:cs="Arial"/>
                <w:i/>
                <w:iCs/>
                <w:sz w:val="16"/>
                <w:szCs w:val="16"/>
              </w:rPr>
            </w:pPr>
          </w:p>
        </w:tc>
      </w:tr>
      <w:tr w:rsidR="00474ED3" w:rsidRPr="00B43C7A" w:rsidTr="00975E04">
        <w:trPr>
          <w:trHeight w:val="145"/>
        </w:trPr>
        <w:tc>
          <w:tcPr>
            <w:tcW w:w="2448" w:type="dxa"/>
          </w:tcPr>
          <w:p w:rsidR="00474ED3" w:rsidRPr="00975E04" w:rsidRDefault="00E63E7E">
            <w:pPr>
              <w:rPr>
                <w:rFonts w:ascii="Arial" w:hAnsi="Arial" w:cs="Arial"/>
                <w:b/>
                <w:bCs/>
                <w:sz w:val="16"/>
                <w:szCs w:val="16"/>
              </w:rPr>
            </w:pPr>
            <w:r w:rsidRPr="00975E04">
              <w:rPr>
                <w:rFonts w:ascii="Arial" w:hAnsi="Arial" w:cs="Arial"/>
                <w:b/>
                <w:bCs/>
                <w:sz w:val="16"/>
                <w:szCs w:val="16"/>
              </w:rPr>
              <w:t>CompanyName</w:t>
            </w:r>
          </w:p>
        </w:tc>
        <w:tc>
          <w:tcPr>
            <w:tcW w:w="2192" w:type="dxa"/>
          </w:tcPr>
          <w:p w:rsidR="00474ED3" w:rsidRPr="00975E04" w:rsidRDefault="00474ED3">
            <w:pPr>
              <w:rPr>
                <w:rFonts w:ascii="Arial" w:hAnsi="Arial" w:cs="Arial"/>
                <w:b/>
                <w:bCs/>
                <w:sz w:val="16"/>
                <w:szCs w:val="16"/>
              </w:rPr>
            </w:pPr>
          </w:p>
        </w:tc>
        <w:tc>
          <w:tcPr>
            <w:tcW w:w="3901" w:type="dxa"/>
          </w:tcPr>
          <w:p w:rsidR="00474ED3" w:rsidRPr="00975E04" w:rsidRDefault="00474ED3">
            <w:pPr>
              <w:rPr>
                <w:rFonts w:ascii="Arial" w:hAnsi="Arial" w:cs="Arial"/>
                <w:sz w:val="16"/>
                <w:szCs w:val="16"/>
              </w:rPr>
            </w:pPr>
            <w:r w:rsidRPr="00975E04">
              <w:rPr>
                <w:rFonts w:ascii="Arial" w:hAnsi="Arial" w:cs="Arial"/>
                <w:sz w:val="16"/>
                <w:szCs w:val="16"/>
              </w:rPr>
              <w:t xml:space="preserve">Child of </w:t>
            </w:r>
            <w:r w:rsidR="00E63E7E" w:rsidRPr="00975E04">
              <w:rPr>
                <w:rFonts w:ascii="Arial" w:hAnsi="Arial" w:cs="Arial"/>
                <w:b/>
                <w:bCs/>
                <w:sz w:val="16"/>
                <w:szCs w:val="16"/>
              </w:rPr>
              <w:t>FCEarningsEstimatesQuote</w:t>
            </w:r>
            <w:r w:rsidRPr="00975E04">
              <w:rPr>
                <w:rFonts w:ascii="Arial" w:hAnsi="Arial" w:cs="Arial"/>
                <w:b/>
                <w:bCs/>
                <w:sz w:val="16"/>
                <w:szCs w:val="16"/>
              </w:rPr>
              <w:t>.</w:t>
            </w:r>
            <w:r w:rsidR="00E63E7E" w:rsidRPr="00975E04">
              <w:rPr>
                <w:rFonts w:ascii="Arial" w:hAnsi="Arial" w:cs="Arial"/>
                <w:b/>
                <w:bCs/>
                <w:sz w:val="16"/>
                <w:szCs w:val="16"/>
              </w:rPr>
              <w:t xml:space="preserve">  </w:t>
            </w:r>
            <w:r w:rsidR="00E63E7E" w:rsidRPr="00975E04">
              <w:rPr>
                <w:rFonts w:ascii="Arial" w:hAnsi="Arial" w:cs="Arial"/>
                <w:bCs/>
                <w:sz w:val="16"/>
                <w:szCs w:val="16"/>
              </w:rPr>
              <w:t>Name of the company for which data is being presented.</w:t>
            </w:r>
            <w:r w:rsidR="00703042" w:rsidRPr="00975E04">
              <w:rPr>
                <w:rFonts w:ascii="Arial" w:hAnsi="Arial" w:cs="Arial"/>
                <w:bCs/>
                <w:sz w:val="16"/>
                <w:szCs w:val="16"/>
              </w:rPr>
              <w:t xml:space="preserve">  One occurrence.</w:t>
            </w:r>
          </w:p>
        </w:tc>
        <w:tc>
          <w:tcPr>
            <w:tcW w:w="1603" w:type="dxa"/>
          </w:tcPr>
          <w:p w:rsidR="00474ED3" w:rsidRPr="00975E04" w:rsidRDefault="00E63E7E">
            <w:pPr>
              <w:rPr>
                <w:rFonts w:ascii="Arial" w:hAnsi="Arial" w:cs="Arial"/>
                <w:i/>
                <w:iCs/>
                <w:sz w:val="16"/>
                <w:szCs w:val="16"/>
              </w:rPr>
            </w:pPr>
            <w:r w:rsidRPr="00975E04">
              <w:rPr>
                <w:rFonts w:ascii="Arial" w:hAnsi="Arial" w:cs="Arial"/>
                <w:i/>
                <w:iCs/>
                <w:sz w:val="16"/>
                <w:szCs w:val="16"/>
              </w:rPr>
              <w:t>Text.</w:t>
            </w:r>
          </w:p>
        </w:tc>
      </w:tr>
      <w:tr w:rsidR="00474ED3" w:rsidRPr="00B43C7A" w:rsidTr="00975E04">
        <w:trPr>
          <w:trHeight w:val="145"/>
        </w:trPr>
        <w:tc>
          <w:tcPr>
            <w:tcW w:w="2448" w:type="dxa"/>
          </w:tcPr>
          <w:p w:rsidR="00474ED3" w:rsidRPr="00975E04" w:rsidRDefault="00E63E7E">
            <w:pPr>
              <w:rPr>
                <w:rFonts w:ascii="Arial" w:hAnsi="Arial" w:cs="Arial"/>
                <w:b/>
                <w:bCs/>
                <w:sz w:val="16"/>
                <w:szCs w:val="16"/>
              </w:rPr>
            </w:pPr>
            <w:r w:rsidRPr="00975E04">
              <w:rPr>
                <w:rFonts w:ascii="Arial" w:hAnsi="Arial" w:cs="Arial"/>
                <w:b/>
                <w:bCs/>
                <w:sz w:val="16"/>
                <w:szCs w:val="16"/>
              </w:rPr>
              <w:t>CountryName</w:t>
            </w:r>
          </w:p>
        </w:tc>
        <w:tc>
          <w:tcPr>
            <w:tcW w:w="2192" w:type="dxa"/>
          </w:tcPr>
          <w:p w:rsidR="00474ED3" w:rsidRPr="00975E04" w:rsidRDefault="00474ED3">
            <w:pPr>
              <w:rPr>
                <w:rFonts w:ascii="Arial" w:hAnsi="Arial" w:cs="Arial"/>
                <w:b/>
                <w:bCs/>
                <w:sz w:val="16"/>
                <w:szCs w:val="16"/>
              </w:rPr>
            </w:pPr>
          </w:p>
        </w:tc>
        <w:tc>
          <w:tcPr>
            <w:tcW w:w="3901" w:type="dxa"/>
          </w:tcPr>
          <w:p w:rsidR="00474ED3" w:rsidRPr="00975E04" w:rsidRDefault="00E63E7E">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bCs/>
                <w:sz w:val="16"/>
                <w:szCs w:val="16"/>
              </w:rPr>
              <w:t>FCEarningsEstimatesQuote.</w:t>
            </w:r>
            <w:r w:rsidR="00474ED3" w:rsidRPr="00975E04">
              <w:rPr>
                <w:rFonts w:ascii="Arial" w:hAnsi="Arial" w:cs="Arial"/>
                <w:b/>
                <w:bCs/>
                <w:sz w:val="16"/>
                <w:szCs w:val="16"/>
              </w:rPr>
              <w:t xml:space="preserve">  </w:t>
            </w:r>
            <w:r w:rsidR="007E22F2" w:rsidRPr="00975E04">
              <w:rPr>
                <w:rFonts w:ascii="Arial" w:hAnsi="Arial" w:cs="Arial"/>
                <w:bCs/>
                <w:sz w:val="16"/>
                <w:szCs w:val="16"/>
              </w:rPr>
              <w:t>The full name of the country where the company is domiciled.  This may be different than the country of the exchange in which the security trades primarily.</w:t>
            </w:r>
            <w:r w:rsidR="00703042" w:rsidRPr="00975E04">
              <w:rPr>
                <w:rFonts w:ascii="Arial" w:hAnsi="Arial" w:cs="Arial"/>
                <w:bCs/>
                <w:sz w:val="16"/>
                <w:szCs w:val="16"/>
              </w:rPr>
              <w:t xml:space="preserve">  One occurrence.</w:t>
            </w:r>
          </w:p>
        </w:tc>
        <w:tc>
          <w:tcPr>
            <w:tcW w:w="1603" w:type="dxa"/>
          </w:tcPr>
          <w:p w:rsidR="00474ED3" w:rsidRPr="00975E04" w:rsidRDefault="00E63E7E">
            <w:pPr>
              <w:rPr>
                <w:rFonts w:ascii="Arial" w:hAnsi="Arial" w:cs="Arial"/>
                <w:i/>
                <w:iCs/>
                <w:sz w:val="16"/>
                <w:szCs w:val="16"/>
              </w:rPr>
            </w:pPr>
            <w:r w:rsidRPr="00975E04">
              <w:rPr>
                <w:rFonts w:ascii="Arial" w:hAnsi="Arial" w:cs="Arial"/>
                <w:i/>
                <w:iCs/>
                <w:sz w:val="16"/>
                <w:szCs w:val="16"/>
              </w:rPr>
              <w:t>Text.</w:t>
            </w:r>
          </w:p>
        </w:tc>
      </w:tr>
      <w:tr w:rsidR="00474ED3" w:rsidRPr="00B43C7A" w:rsidTr="00975E04">
        <w:trPr>
          <w:trHeight w:val="145"/>
        </w:trPr>
        <w:tc>
          <w:tcPr>
            <w:tcW w:w="2448" w:type="dxa"/>
          </w:tcPr>
          <w:p w:rsidR="00474ED3" w:rsidRPr="00975E04" w:rsidRDefault="00E63E7E">
            <w:pPr>
              <w:rPr>
                <w:rFonts w:ascii="Arial" w:hAnsi="Arial" w:cs="Arial"/>
                <w:b/>
                <w:bCs/>
                <w:sz w:val="16"/>
                <w:szCs w:val="16"/>
              </w:rPr>
            </w:pPr>
            <w:r w:rsidRPr="00975E04">
              <w:rPr>
                <w:rFonts w:ascii="Arial" w:hAnsi="Arial" w:cs="Arial"/>
                <w:b/>
                <w:bCs/>
                <w:sz w:val="16"/>
                <w:szCs w:val="16"/>
              </w:rPr>
              <w:t>SectorName</w:t>
            </w:r>
          </w:p>
        </w:tc>
        <w:tc>
          <w:tcPr>
            <w:tcW w:w="2192" w:type="dxa"/>
          </w:tcPr>
          <w:p w:rsidR="00474ED3" w:rsidRPr="00975E04" w:rsidRDefault="00474ED3">
            <w:pPr>
              <w:rPr>
                <w:rFonts w:ascii="Arial" w:hAnsi="Arial" w:cs="Arial"/>
                <w:b/>
                <w:bCs/>
                <w:sz w:val="16"/>
                <w:szCs w:val="16"/>
              </w:rPr>
            </w:pPr>
          </w:p>
        </w:tc>
        <w:tc>
          <w:tcPr>
            <w:tcW w:w="3901" w:type="dxa"/>
          </w:tcPr>
          <w:p w:rsidR="008F3639" w:rsidRPr="00975E04" w:rsidRDefault="00E63E7E">
            <w:pPr>
              <w:rPr>
                <w:rFonts w:ascii="Arial" w:hAnsi="Arial" w:cs="Arial"/>
                <w:b/>
                <w:bCs/>
                <w:i/>
                <w:sz w:val="16"/>
                <w:szCs w:val="16"/>
                <w:highlight w:val="yellow"/>
              </w:rPr>
            </w:pPr>
            <w:r w:rsidRPr="00975E04">
              <w:rPr>
                <w:rFonts w:ascii="Arial" w:hAnsi="Arial" w:cs="Arial"/>
                <w:sz w:val="16"/>
                <w:szCs w:val="16"/>
              </w:rPr>
              <w:t xml:space="preserve">Child of </w:t>
            </w:r>
            <w:r w:rsidRPr="00975E04">
              <w:rPr>
                <w:rFonts w:ascii="Arial" w:hAnsi="Arial" w:cs="Arial"/>
                <w:b/>
                <w:bCs/>
                <w:sz w:val="16"/>
                <w:szCs w:val="16"/>
              </w:rPr>
              <w:t xml:space="preserve">FCEarningsEstimatesQuote.  </w:t>
            </w:r>
          </w:p>
          <w:p w:rsidR="00474ED3" w:rsidRPr="00975E04" w:rsidRDefault="008F3639">
            <w:pPr>
              <w:rPr>
                <w:rFonts w:ascii="Arial" w:hAnsi="Arial" w:cs="Arial"/>
                <w:sz w:val="16"/>
                <w:szCs w:val="16"/>
              </w:rPr>
            </w:pPr>
            <w:r w:rsidRPr="00975E04">
              <w:rPr>
                <w:rFonts w:ascii="Arial" w:hAnsi="Arial" w:cs="Arial"/>
                <w:sz w:val="16"/>
                <w:szCs w:val="16"/>
              </w:rPr>
              <w:t>A description of a homogeneous group of industries that make up a major subset of the market.  In the US, a scheme similar to the S&amp;P Industry groupings is followed.  For non-US companies, a system loosely based on the Morgan Stanley Capital International Industry Classifications is used.  One occurrence.</w:t>
            </w:r>
          </w:p>
        </w:tc>
        <w:tc>
          <w:tcPr>
            <w:tcW w:w="1603" w:type="dxa"/>
          </w:tcPr>
          <w:p w:rsidR="00474ED3" w:rsidRPr="00975E04" w:rsidRDefault="00E63E7E">
            <w:pPr>
              <w:rPr>
                <w:rFonts w:ascii="Arial" w:hAnsi="Arial" w:cs="Arial"/>
                <w:i/>
                <w:iCs/>
                <w:sz w:val="16"/>
                <w:szCs w:val="16"/>
              </w:rPr>
            </w:pPr>
            <w:r w:rsidRPr="00975E04">
              <w:rPr>
                <w:rFonts w:ascii="Arial" w:hAnsi="Arial" w:cs="Arial"/>
                <w:i/>
                <w:iCs/>
                <w:sz w:val="16"/>
                <w:szCs w:val="16"/>
              </w:rPr>
              <w:t>Text.</w:t>
            </w:r>
          </w:p>
        </w:tc>
      </w:tr>
      <w:tr w:rsidR="00474ED3" w:rsidRPr="00B43C7A" w:rsidTr="00975E04">
        <w:trPr>
          <w:trHeight w:val="145"/>
        </w:trPr>
        <w:tc>
          <w:tcPr>
            <w:tcW w:w="2448" w:type="dxa"/>
          </w:tcPr>
          <w:p w:rsidR="00474ED3" w:rsidRPr="00975E04" w:rsidRDefault="00E63E7E">
            <w:pPr>
              <w:rPr>
                <w:rFonts w:ascii="Arial" w:hAnsi="Arial" w:cs="Arial"/>
                <w:b/>
                <w:bCs/>
                <w:sz w:val="16"/>
                <w:szCs w:val="16"/>
              </w:rPr>
            </w:pPr>
            <w:r w:rsidRPr="00975E04">
              <w:rPr>
                <w:rFonts w:ascii="Arial" w:hAnsi="Arial" w:cs="Arial"/>
                <w:b/>
                <w:bCs/>
                <w:sz w:val="16"/>
                <w:szCs w:val="16"/>
              </w:rPr>
              <w:t>Currency</w:t>
            </w:r>
          </w:p>
        </w:tc>
        <w:tc>
          <w:tcPr>
            <w:tcW w:w="2192" w:type="dxa"/>
          </w:tcPr>
          <w:p w:rsidR="00474ED3" w:rsidRPr="00975E04" w:rsidRDefault="00474ED3">
            <w:pPr>
              <w:rPr>
                <w:rFonts w:ascii="Arial" w:hAnsi="Arial" w:cs="Arial"/>
                <w:b/>
                <w:bCs/>
                <w:sz w:val="16"/>
                <w:szCs w:val="16"/>
              </w:rPr>
            </w:pPr>
          </w:p>
        </w:tc>
        <w:tc>
          <w:tcPr>
            <w:tcW w:w="3901" w:type="dxa"/>
          </w:tcPr>
          <w:p w:rsidR="00474ED3" w:rsidRPr="00975E04" w:rsidRDefault="00E63E7E">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bCs/>
                <w:sz w:val="16"/>
                <w:szCs w:val="16"/>
              </w:rPr>
              <w:t xml:space="preserve">FCEarningsEstimatesQuote. </w:t>
            </w:r>
            <w:r w:rsidR="00B52869" w:rsidRPr="00975E04">
              <w:rPr>
                <w:rFonts w:ascii="Arial" w:hAnsi="Arial" w:cs="Arial"/>
                <w:bCs/>
                <w:sz w:val="16"/>
                <w:szCs w:val="16"/>
              </w:rPr>
              <w:t>The currency that the data is reported in.</w:t>
            </w:r>
            <w:r w:rsidR="00B52869" w:rsidRPr="00975E04">
              <w:rPr>
                <w:rFonts w:ascii="Arial" w:hAnsi="Arial" w:cs="Arial"/>
                <w:b/>
                <w:bCs/>
                <w:sz w:val="16"/>
                <w:szCs w:val="16"/>
              </w:rPr>
              <w:t xml:space="preserve">  </w:t>
            </w:r>
            <w:r w:rsidR="00703042" w:rsidRPr="00975E04">
              <w:rPr>
                <w:rFonts w:ascii="Arial" w:hAnsi="Arial" w:cs="Arial"/>
                <w:bCs/>
                <w:sz w:val="16"/>
                <w:szCs w:val="16"/>
              </w:rPr>
              <w:t xml:space="preserve"> One occurrence.</w:t>
            </w:r>
          </w:p>
        </w:tc>
        <w:tc>
          <w:tcPr>
            <w:tcW w:w="1603" w:type="dxa"/>
          </w:tcPr>
          <w:p w:rsidR="00474ED3" w:rsidRPr="00975E04" w:rsidRDefault="002E2619">
            <w:pPr>
              <w:rPr>
                <w:rFonts w:ascii="Arial" w:hAnsi="Arial" w:cs="Arial"/>
                <w:i/>
                <w:iCs/>
                <w:sz w:val="16"/>
                <w:szCs w:val="16"/>
              </w:rPr>
            </w:pPr>
            <w:r w:rsidRPr="00975E04">
              <w:rPr>
                <w:rFonts w:ascii="Arial" w:hAnsi="Arial" w:cs="Arial"/>
                <w:i/>
                <w:iCs/>
                <w:sz w:val="16"/>
                <w:szCs w:val="16"/>
              </w:rPr>
              <w:t>Text.</w:t>
            </w:r>
          </w:p>
        </w:tc>
      </w:tr>
      <w:tr w:rsidR="002E2619" w:rsidRPr="00B43C7A" w:rsidTr="00975E04">
        <w:trPr>
          <w:trHeight w:val="145"/>
        </w:trPr>
        <w:tc>
          <w:tcPr>
            <w:tcW w:w="2448" w:type="dxa"/>
          </w:tcPr>
          <w:p w:rsidR="002E2619" w:rsidRPr="00975E04" w:rsidRDefault="002E2619">
            <w:pPr>
              <w:rPr>
                <w:rFonts w:ascii="Arial" w:hAnsi="Arial" w:cs="Arial"/>
                <w:b/>
                <w:bCs/>
                <w:sz w:val="16"/>
                <w:szCs w:val="16"/>
              </w:rPr>
            </w:pPr>
            <w:r w:rsidRPr="00975E04">
              <w:rPr>
                <w:rFonts w:ascii="Arial" w:hAnsi="Arial" w:cs="Arial"/>
                <w:b/>
                <w:bCs/>
                <w:sz w:val="16"/>
                <w:szCs w:val="16"/>
              </w:rPr>
              <w:t>PrevClose</w:t>
            </w:r>
          </w:p>
        </w:tc>
        <w:tc>
          <w:tcPr>
            <w:tcW w:w="2192" w:type="dxa"/>
          </w:tcPr>
          <w:p w:rsidR="002E2619" w:rsidRPr="00975E04" w:rsidRDefault="002E2619">
            <w:pPr>
              <w:rPr>
                <w:rFonts w:ascii="Arial" w:hAnsi="Arial" w:cs="Arial"/>
                <w:b/>
                <w:bCs/>
                <w:sz w:val="16"/>
                <w:szCs w:val="16"/>
              </w:rPr>
            </w:pPr>
          </w:p>
        </w:tc>
        <w:tc>
          <w:tcPr>
            <w:tcW w:w="3901" w:type="dxa"/>
          </w:tcPr>
          <w:p w:rsidR="002E2619" w:rsidRPr="00975E04" w:rsidRDefault="002E2619">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bCs/>
                <w:sz w:val="16"/>
                <w:szCs w:val="16"/>
              </w:rPr>
              <w:t>FCEarningsEstimatesQuote.</w:t>
            </w:r>
            <w:r w:rsidRPr="00975E04">
              <w:rPr>
                <w:rFonts w:ascii="Arial" w:hAnsi="Arial" w:cs="Arial"/>
                <w:bCs/>
                <w:sz w:val="16"/>
                <w:szCs w:val="16"/>
              </w:rPr>
              <w:t xml:space="preserve">  The price of the stock at the end of the previous trading session.</w:t>
            </w:r>
            <w:r w:rsidR="00703042" w:rsidRPr="00975E04">
              <w:rPr>
                <w:rFonts w:ascii="Arial" w:hAnsi="Arial" w:cs="Arial"/>
                <w:bCs/>
                <w:sz w:val="16"/>
                <w:szCs w:val="16"/>
              </w:rPr>
              <w:t xml:space="preserve">  One occurrence.</w:t>
            </w:r>
          </w:p>
        </w:tc>
        <w:tc>
          <w:tcPr>
            <w:tcW w:w="1603" w:type="dxa"/>
          </w:tcPr>
          <w:p w:rsidR="002E2619" w:rsidRPr="00975E04" w:rsidRDefault="002E2619" w:rsidP="00BF1474">
            <w:pPr>
              <w:rPr>
                <w:rFonts w:ascii="Arial" w:hAnsi="Arial" w:cs="Arial"/>
                <w:i/>
                <w:iCs/>
                <w:sz w:val="16"/>
                <w:szCs w:val="16"/>
              </w:rPr>
            </w:pPr>
            <w:r w:rsidRPr="00975E04">
              <w:rPr>
                <w:rFonts w:ascii="Arial" w:hAnsi="Arial" w:cs="Arial"/>
                <w:i/>
                <w:iCs/>
                <w:sz w:val="16"/>
                <w:szCs w:val="16"/>
              </w:rPr>
              <w:t>Numeric, decimal.</w:t>
            </w:r>
          </w:p>
        </w:tc>
      </w:tr>
      <w:tr w:rsidR="002E2619" w:rsidRPr="00B43C7A" w:rsidTr="00975E04">
        <w:trPr>
          <w:trHeight w:val="145"/>
        </w:trPr>
        <w:tc>
          <w:tcPr>
            <w:tcW w:w="2448" w:type="dxa"/>
          </w:tcPr>
          <w:p w:rsidR="002E2619" w:rsidRPr="00975E04" w:rsidRDefault="002E2619">
            <w:pPr>
              <w:rPr>
                <w:rFonts w:ascii="Arial" w:hAnsi="Arial" w:cs="Arial"/>
                <w:b/>
                <w:bCs/>
                <w:sz w:val="16"/>
                <w:szCs w:val="16"/>
              </w:rPr>
            </w:pPr>
            <w:r w:rsidRPr="00975E04">
              <w:rPr>
                <w:rFonts w:ascii="Arial" w:hAnsi="Arial" w:cs="Arial"/>
                <w:b/>
                <w:bCs/>
                <w:sz w:val="16"/>
                <w:szCs w:val="16"/>
              </w:rPr>
              <w:t>FiftyTwoWeekHigh</w:t>
            </w:r>
          </w:p>
        </w:tc>
        <w:tc>
          <w:tcPr>
            <w:tcW w:w="2192" w:type="dxa"/>
          </w:tcPr>
          <w:p w:rsidR="002E2619" w:rsidRPr="00975E04" w:rsidRDefault="002E2619">
            <w:pPr>
              <w:rPr>
                <w:rFonts w:ascii="Arial" w:hAnsi="Arial" w:cs="Arial"/>
                <w:b/>
                <w:bCs/>
                <w:sz w:val="16"/>
                <w:szCs w:val="16"/>
              </w:rPr>
            </w:pPr>
          </w:p>
        </w:tc>
        <w:tc>
          <w:tcPr>
            <w:tcW w:w="3901" w:type="dxa"/>
          </w:tcPr>
          <w:p w:rsidR="002E2619" w:rsidRPr="00975E04" w:rsidRDefault="002E2619">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bCs/>
                <w:sz w:val="16"/>
                <w:szCs w:val="16"/>
              </w:rPr>
              <w:t xml:space="preserve">FCEarningsEstimatesQuote.  </w:t>
            </w:r>
            <w:r w:rsidRPr="00975E04">
              <w:rPr>
                <w:rFonts w:ascii="Arial" w:hAnsi="Arial" w:cs="Arial"/>
                <w:sz w:val="16"/>
                <w:szCs w:val="16"/>
              </w:rPr>
              <w:t>The highest price of the security within the previous 52 weeks.</w:t>
            </w:r>
            <w:r w:rsidR="00703042" w:rsidRPr="00975E04">
              <w:rPr>
                <w:rFonts w:ascii="Arial" w:hAnsi="Arial" w:cs="Arial"/>
                <w:bCs/>
                <w:sz w:val="16"/>
                <w:szCs w:val="16"/>
              </w:rPr>
              <w:t xml:space="preserve">  One occurrence.</w:t>
            </w:r>
          </w:p>
        </w:tc>
        <w:tc>
          <w:tcPr>
            <w:tcW w:w="1603" w:type="dxa"/>
          </w:tcPr>
          <w:p w:rsidR="002E2619" w:rsidRPr="00975E04" w:rsidRDefault="002E2619">
            <w:pPr>
              <w:rPr>
                <w:rFonts w:ascii="Arial" w:hAnsi="Arial" w:cs="Arial"/>
                <w:i/>
                <w:iCs/>
                <w:sz w:val="16"/>
                <w:szCs w:val="16"/>
              </w:rPr>
            </w:pPr>
            <w:r w:rsidRPr="00975E04">
              <w:rPr>
                <w:rFonts w:ascii="Arial" w:hAnsi="Arial" w:cs="Arial"/>
                <w:i/>
                <w:iCs/>
                <w:sz w:val="16"/>
                <w:szCs w:val="16"/>
              </w:rPr>
              <w:t>Numeric, decimal.</w:t>
            </w:r>
          </w:p>
        </w:tc>
      </w:tr>
      <w:tr w:rsidR="002E2619" w:rsidRPr="00B43C7A" w:rsidTr="00975E04">
        <w:trPr>
          <w:trHeight w:val="145"/>
        </w:trPr>
        <w:tc>
          <w:tcPr>
            <w:tcW w:w="2448" w:type="dxa"/>
          </w:tcPr>
          <w:p w:rsidR="002E2619" w:rsidRPr="00975E04" w:rsidRDefault="002E2619">
            <w:pPr>
              <w:rPr>
                <w:rFonts w:ascii="Arial" w:hAnsi="Arial" w:cs="Arial"/>
                <w:b/>
                <w:bCs/>
                <w:sz w:val="16"/>
                <w:szCs w:val="16"/>
              </w:rPr>
            </w:pPr>
            <w:r w:rsidRPr="00975E04">
              <w:rPr>
                <w:rFonts w:ascii="Arial" w:hAnsi="Arial" w:cs="Arial"/>
                <w:b/>
                <w:bCs/>
                <w:sz w:val="16"/>
                <w:szCs w:val="16"/>
              </w:rPr>
              <w:t>FiftyTwoWeekLow</w:t>
            </w:r>
          </w:p>
        </w:tc>
        <w:tc>
          <w:tcPr>
            <w:tcW w:w="2192" w:type="dxa"/>
          </w:tcPr>
          <w:p w:rsidR="002E2619" w:rsidRPr="00975E04" w:rsidRDefault="002E2619">
            <w:pPr>
              <w:rPr>
                <w:rFonts w:ascii="Arial" w:hAnsi="Arial" w:cs="Arial"/>
                <w:b/>
                <w:bCs/>
                <w:sz w:val="16"/>
                <w:szCs w:val="16"/>
              </w:rPr>
            </w:pPr>
          </w:p>
        </w:tc>
        <w:tc>
          <w:tcPr>
            <w:tcW w:w="3901" w:type="dxa"/>
          </w:tcPr>
          <w:p w:rsidR="002E2619" w:rsidRPr="00975E04" w:rsidRDefault="002E2619">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bCs/>
                <w:sz w:val="16"/>
                <w:szCs w:val="16"/>
              </w:rPr>
              <w:t xml:space="preserve">FCEarningsEstimatesQuote.  </w:t>
            </w:r>
            <w:r w:rsidRPr="00975E04">
              <w:rPr>
                <w:rFonts w:ascii="Arial" w:hAnsi="Arial" w:cs="Arial"/>
                <w:sz w:val="16"/>
                <w:szCs w:val="16"/>
              </w:rPr>
              <w:t>The lowes</w:t>
            </w:r>
            <w:r w:rsidR="00863D37" w:rsidRPr="00975E04">
              <w:rPr>
                <w:rFonts w:ascii="Arial" w:hAnsi="Arial" w:cs="Arial"/>
                <w:sz w:val="16"/>
                <w:szCs w:val="16"/>
              </w:rPr>
              <w:t>t</w:t>
            </w:r>
            <w:r w:rsidRPr="00975E04">
              <w:rPr>
                <w:rFonts w:ascii="Arial" w:hAnsi="Arial" w:cs="Arial"/>
                <w:sz w:val="16"/>
                <w:szCs w:val="16"/>
              </w:rPr>
              <w:t xml:space="preserve"> price of the security within the previous 52 weeks.</w:t>
            </w:r>
            <w:r w:rsidR="00703042" w:rsidRPr="00975E04">
              <w:rPr>
                <w:rFonts w:ascii="Arial" w:hAnsi="Arial" w:cs="Arial"/>
                <w:bCs/>
                <w:sz w:val="16"/>
                <w:szCs w:val="16"/>
              </w:rPr>
              <w:t xml:space="preserve">  One occurrence.</w:t>
            </w:r>
          </w:p>
        </w:tc>
        <w:tc>
          <w:tcPr>
            <w:tcW w:w="1603" w:type="dxa"/>
          </w:tcPr>
          <w:p w:rsidR="002E2619" w:rsidRPr="00975E04" w:rsidRDefault="002E2619">
            <w:pPr>
              <w:rPr>
                <w:rFonts w:ascii="Arial" w:hAnsi="Arial" w:cs="Arial"/>
                <w:i/>
                <w:iCs/>
                <w:sz w:val="16"/>
                <w:szCs w:val="16"/>
              </w:rPr>
            </w:pPr>
            <w:r w:rsidRPr="00975E04">
              <w:rPr>
                <w:rFonts w:ascii="Arial" w:hAnsi="Arial" w:cs="Arial"/>
                <w:i/>
                <w:iCs/>
                <w:sz w:val="16"/>
                <w:szCs w:val="16"/>
              </w:rPr>
              <w:t>Numeric, decimal.</w:t>
            </w:r>
          </w:p>
        </w:tc>
      </w:tr>
      <w:tr w:rsidR="002E2619" w:rsidRPr="00B43C7A" w:rsidTr="00975E04">
        <w:trPr>
          <w:trHeight w:val="145"/>
        </w:trPr>
        <w:tc>
          <w:tcPr>
            <w:tcW w:w="2448" w:type="dxa"/>
          </w:tcPr>
          <w:p w:rsidR="002E2619" w:rsidRPr="00975E04" w:rsidRDefault="002E2619">
            <w:pPr>
              <w:rPr>
                <w:rFonts w:ascii="Arial" w:hAnsi="Arial" w:cs="Arial"/>
                <w:b/>
                <w:bCs/>
                <w:sz w:val="16"/>
                <w:szCs w:val="16"/>
              </w:rPr>
            </w:pPr>
            <w:r w:rsidRPr="00975E04">
              <w:rPr>
                <w:rFonts w:ascii="Arial" w:hAnsi="Arial" w:cs="Arial"/>
                <w:b/>
                <w:bCs/>
                <w:sz w:val="16"/>
                <w:szCs w:val="16"/>
              </w:rPr>
              <w:t>QuoteDate</w:t>
            </w:r>
          </w:p>
        </w:tc>
        <w:tc>
          <w:tcPr>
            <w:tcW w:w="2192" w:type="dxa"/>
          </w:tcPr>
          <w:p w:rsidR="002E2619" w:rsidRPr="00975E04" w:rsidRDefault="002E2619">
            <w:pPr>
              <w:rPr>
                <w:rFonts w:ascii="Arial" w:hAnsi="Arial" w:cs="Arial"/>
                <w:b/>
                <w:bCs/>
                <w:sz w:val="16"/>
                <w:szCs w:val="16"/>
              </w:rPr>
            </w:pPr>
          </w:p>
        </w:tc>
        <w:tc>
          <w:tcPr>
            <w:tcW w:w="3901" w:type="dxa"/>
          </w:tcPr>
          <w:p w:rsidR="002E2619" w:rsidRPr="00975E04" w:rsidRDefault="002E2619">
            <w:pPr>
              <w:rPr>
                <w:rFonts w:ascii="Arial" w:hAnsi="Arial" w:cs="Arial"/>
                <w:b/>
                <w:i/>
                <w:sz w:val="16"/>
                <w:szCs w:val="16"/>
              </w:rPr>
            </w:pPr>
            <w:r w:rsidRPr="00975E04">
              <w:rPr>
                <w:rFonts w:ascii="Arial" w:hAnsi="Arial" w:cs="Arial"/>
                <w:sz w:val="16"/>
                <w:szCs w:val="16"/>
              </w:rPr>
              <w:t xml:space="preserve">Child of </w:t>
            </w:r>
            <w:r w:rsidRPr="00975E04">
              <w:rPr>
                <w:rFonts w:ascii="Arial" w:hAnsi="Arial" w:cs="Arial"/>
                <w:b/>
                <w:bCs/>
                <w:sz w:val="16"/>
                <w:szCs w:val="16"/>
              </w:rPr>
              <w:t xml:space="preserve">FCEarningsEstimatesQuote.   </w:t>
            </w:r>
            <w:r w:rsidR="00EF1074" w:rsidRPr="00975E04">
              <w:rPr>
                <w:rFonts w:ascii="Arial" w:hAnsi="Arial" w:cs="Arial"/>
                <w:sz w:val="16"/>
                <w:szCs w:val="16"/>
              </w:rPr>
              <w:t>The trading date upon which the most recent closing price is based.</w:t>
            </w:r>
            <w:r w:rsidR="00703042" w:rsidRPr="00975E04">
              <w:rPr>
                <w:rFonts w:ascii="Arial" w:hAnsi="Arial" w:cs="Arial"/>
                <w:bCs/>
                <w:sz w:val="16"/>
                <w:szCs w:val="16"/>
              </w:rPr>
              <w:t xml:space="preserve">  One occurrence.</w:t>
            </w:r>
          </w:p>
        </w:tc>
        <w:tc>
          <w:tcPr>
            <w:tcW w:w="1603" w:type="dxa"/>
          </w:tcPr>
          <w:p w:rsidR="002E2619" w:rsidRPr="00975E04" w:rsidRDefault="002E2619">
            <w:pPr>
              <w:rPr>
                <w:rFonts w:ascii="Arial" w:hAnsi="Arial" w:cs="Arial"/>
                <w:i/>
                <w:iCs/>
                <w:sz w:val="16"/>
                <w:szCs w:val="16"/>
              </w:rPr>
            </w:pPr>
            <w:r w:rsidRPr="00975E04">
              <w:rPr>
                <w:rFonts w:ascii="Arial" w:hAnsi="Arial" w:cs="Arial"/>
                <w:i/>
                <w:iCs/>
                <w:sz w:val="16"/>
                <w:szCs w:val="16"/>
              </w:rPr>
              <w:t>Numeric.   (YYYYMMDD)</w:t>
            </w:r>
          </w:p>
        </w:tc>
      </w:tr>
      <w:tr w:rsidR="002E2619" w:rsidRPr="00B43C7A" w:rsidTr="00975E04">
        <w:trPr>
          <w:trHeight w:val="145"/>
        </w:trPr>
        <w:tc>
          <w:tcPr>
            <w:tcW w:w="2448" w:type="dxa"/>
          </w:tcPr>
          <w:p w:rsidR="002E2619" w:rsidRPr="00975E04" w:rsidRDefault="002E2619">
            <w:pPr>
              <w:rPr>
                <w:rFonts w:ascii="Arial" w:hAnsi="Arial" w:cs="Arial"/>
                <w:b/>
                <w:bCs/>
                <w:sz w:val="16"/>
                <w:szCs w:val="16"/>
              </w:rPr>
            </w:pPr>
            <w:r w:rsidRPr="00975E04">
              <w:rPr>
                <w:rFonts w:ascii="Arial" w:hAnsi="Arial" w:cs="Arial"/>
                <w:b/>
                <w:bCs/>
                <w:sz w:val="16"/>
                <w:szCs w:val="16"/>
              </w:rPr>
              <w:t>ExchangeName</w:t>
            </w:r>
          </w:p>
        </w:tc>
        <w:tc>
          <w:tcPr>
            <w:tcW w:w="2192" w:type="dxa"/>
          </w:tcPr>
          <w:p w:rsidR="002E2619" w:rsidRPr="00975E04" w:rsidRDefault="002E2619">
            <w:pPr>
              <w:rPr>
                <w:rFonts w:ascii="Arial" w:hAnsi="Arial" w:cs="Arial"/>
                <w:b/>
                <w:bCs/>
                <w:sz w:val="16"/>
                <w:szCs w:val="16"/>
              </w:rPr>
            </w:pPr>
          </w:p>
        </w:tc>
        <w:tc>
          <w:tcPr>
            <w:tcW w:w="3901" w:type="dxa"/>
          </w:tcPr>
          <w:p w:rsidR="002E2619" w:rsidRPr="00975E04" w:rsidRDefault="002E2619">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bCs/>
                <w:sz w:val="16"/>
                <w:szCs w:val="16"/>
              </w:rPr>
              <w:t xml:space="preserve">FCEarningsEstimatesQuote.  </w:t>
            </w:r>
            <w:r w:rsidR="00EF1074" w:rsidRPr="00975E04">
              <w:rPr>
                <w:rFonts w:ascii="Arial" w:hAnsi="Arial" w:cs="Arial"/>
                <w:sz w:val="16"/>
                <w:szCs w:val="16"/>
              </w:rPr>
              <w:t>The name of the primary exchange on which the stock is traded.</w:t>
            </w:r>
            <w:r w:rsidR="00703042" w:rsidRPr="00975E04">
              <w:rPr>
                <w:rFonts w:ascii="Arial" w:hAnsi="Arial" w:cs="Arial"/>
                <w:bCs/>
                <w:sz w:val="16"/>
                <w:szCs w:val="16"/>
              </w:rPr>
              <w:t xml:space="preserve">  One occurrence.</w:t>
            </w:r>
          </w:p>
        </w:tc>
        <w:tc>
          <w:tcPr>
            <w:tcW w:w="1603" w:type="dxa"/>
          </w:tcPr>
          <w:p w:rsidR="002E2619" w:rsidRPr="00975E04" w:rsidRDefault="002E2619">
            <w:pPr>
              <w:pStyle w:val="normail"/>
              <w:rPr>
                <w:rFonts w:ascii="Arial" w:hAnsi="Arial" w:cs="Arial"/>
                <w:i/>
                <w:sz w:val="16"/>
                <w:szCs w:val="16"/>
              </w:rPr>
            </w:pPr>
            <w:r w:rsidRPr="00975E04">
              <w:rPr>
                <w:rFonts w:ascii="Arial" w:hAnsi="Arial" w:cs="Arial"/>
                <w:i/>
                <w:sz w:val="16"/>
                <w:szCs w:val="16"/>
              </w:rPr>
              <w:t>Text.</w:t>
            </w:r>
          </w:p>
        </w:tc>
      </w:tr>
      <w:tr w:rsidR="002E2619" w:rsidRPr="00B43C7A" w:rsidTr="00975E04">
        <w:trPr>
          <w:trHeight w:val="1161"/>
        </w:trPr>
        <w:tc>
          <w:tcPr>
            <w:tcW w:w="2448" w:type="dxa"/>
          </w:tcPr>
          <w:p w:rsidR="002E2619" w:rsidRPr="00975E04" w:rsidRDefault="002E2619">
            <w:pPr>
              <w:rPr>
                <w:rFonts w:ascii="Arial" w:hAnsi="Arial" w:cs="Arial"/>
                <w:b/>
                <w:bCs/>
                <w:sz w:val="16"/>
                <w:szCs w:val="16"/>
              </w:rPr>
            </w:pPr>
            <w:r w:rsidRPr="00975E04">
              <w:rPr>
                <w:rFonts w:ascii="Arial" w:hAnsi="Arial" w:cs="Arial"/>
                <w:b/>
                <w:bCs/>
                <w:sz w:val="16"/>
                <w:szCs w:val="16"/>
              </w:rPr>
              <w:t>ExchangeRate</w:t>
            </w:r>
          </w:p>
        </w:tc>
        <w:tc>
          <w:tcPr>
            <w:tcW w:w="2192" w:type="dxa"/>
          </w:tcPr>
          <w:p w:rsidR="002E2619" w:rsidRPr="00975E04" w:rsidRDefault="002E2619">
            <w:pPr>
              <w:rPr>
                <w:rFonts w:ascii="Arial" w:hAnsi="Arial" w:cs="Arial"/>
                <w:b/>
                <w:bCs/>
                <w:sz w:val="16"/>
                <w:szCs w:val="16"/>
              </w:rPr>
            </w:pPr>
          </w:p>
        </w:tc>
        <w:tc>
          <w:tcPr>
            <w:tcW w:w="3901" w:type="dxa"/>
          </w:tcPr>
          <w:p w:rsidR="002E2619" w:rsidRPr="00975E04" w:rsidRDefault="002E2619">
            <w:pPr>
              <w:rPr>
                <w:rFonts w:ascii="Arial" w:hAnsi="Arial" w:cs="Arial"/>
                <w:b/>
                <w:i/>
                <w:sz w:val="16"/>
                <w:szCs w:val="16"/>
              </w:rPr>
            </w:pPr>
            <w:r w:rsidRPr="00975E04">
              <w:rPr>
                <w:rFonts w:ascii="Arial" w:hAnsi="Arial" w:cs="Arial"/>
                <w:sz w:val="16"/>
                <w:szCs w:val="16"/>
              </w:rPr>
              <w:t xml:space="preserve">Child of </w:t>
            </w:r>
            <w:r w:rsidRPr="00975E04">
              <w:rPr>
                <w:rFonts w:ascii="Arial" w:hAnsi="Arial" w:cs="Arial"/>
                <w:b/>
                <w:bCs/>
                <w:sz w:val="16"/>
                <w:szCs w:val="16"/>
              </w:rPr>
              <w:t xml:space="preserve">FCEarningsEstimatesQuote.  </w:t>
            </w:r>
            <w:r w:rsidR="0009692C" w:rsidRPr="00975E04">
              <w:rPr>
                <w:rFonts w:ascii="Arial" w:hAnsi="Arial" w:cs="Arial"/>
                <w:bCs/>
                <w:sz w:val="16"/>
                <w:szCs w:val="16"/>
              </w:rPr>
              <w:t>The exchange rate between the currency a company reports in.</w:t>
            </w:r>
            <w:r w:rsidR="00703042" w:rsidRPr="00975E04">
              <w:rPr>
                <w:rFonts w:ascii="Arial" w:hAnsi="Arial" w:cs="Arial"/>
                <w:bCs/>
                <w:sz w:val="16"/>
                <w:szCs w:val="16"/>
              </w:rPr>
              <w:t xml:space="preserve">  One occurrence.</w:t>
            </w:r>
          </w:p>
        </w:tc>
        <w:tc>
          <w:tcPr>
            <w:tcW w:w="1603" w:type="dxa"/>
          </w:tcPr>
          <w:p w:rsidR="002E2619" w:rsidRPr="00975E04" w:rsidRDefault="002E2619">
            <w:pPr>
              <w:rPr>
                <w:rFonts w:ascii="Arial" w:hAnsi="Arial" w:cs="Arial"/>
                <w:iCs/>
                <w:sz w:val="16"/>
                <w:szCs w:val="16"/>
              </w:rPr>
            </w:pPr>
            <w:r w:rsidRPr="00975E04">
              <w:rPr>
                <w:rFonts w:ascii="Arial" w:hAnsi="Arial" w:cs="Arial"/>
                <w:iCs/>
                <w:sz w:val="16"/>
                <w:szCs w:val="16"/>
              </w:rPr>
              <w:t>Numeric, decimal</w:t>
            </w:r>
          </w:p>
        </w:tc>
      </w:tr>
      <w:tr w:rsidR="002E2619" w:rsidRPr="00B43C7A" w:rsidTr="00975E04">
        <w:trPr>
          <w:trHeight w:val="1146"/>
        </w:trPr>
        <w:tc>
          <w:tcPr>
            <w:tcW w:w="2448" w:type="dxa"/>
          </w:tcPr>
          <w:p w:rsidR="002E2619" w:rsidRPr="00975E04" w:rsidRDefault="00EF1074">
            <w:pPr>
              <w:rPr>
                <w:rFonts w:ascii="Arial" w:hAnsi="Arial" w:cs="Arial"/>
                <w:b/>
                <w:bCs/>
                <w:sz w:val="16"/>
                <w:szCs w:val="16"/>
              </w:rPr>
            </w:pPr>
            <w:r w:rsidRPr="00975E04">
              <w:rPr>
                <w:rFonts w:ascii="Arial" w:hAnsi="Arial" w:cs="Arial"/>
                <w:b/>
                <w:bCs/>
                <w:sz w:val="16"/>
                <w:szCs w:val="16"/>
              </w:rPr>
              <w:t>ExchangeRateToUSD</w:t>
            </w:r>
          </w:p>
        </w:tc>
        <w:tc>
          <w:tcPr>
            <w:tcW w:w="2192" w:type="dxa"/>
          </w:tcPr>
          <w:p w:rsidR="002E2619" w:rsidRPr="00975E04" w:rsidRDefault="002E2619">
            <w:pPr>
              <w:rPr>
                <w:rFonts w:ascii="Arial" w:hAnsi="Arial" w:cs="Arial"/>
                <w:b/>
                <w:bCs/>
                <w:sz w:val="16"/>
                <w:szCs w:val="16"/>
              </w:rPr>
            </w:pPr>
          </w:p>
        </w:tc>
        <w:tc>
          <w:tcPr>
            <w:tcW w:w="3901" w:type="dxa"/>
          </w:tcPr>
          <w:p w:rsidR="002E2619" w:rsidRPr="00975E04" w:rsidRDefault="002E2619">
            <w:pPr>
              <w:rPr>
                <w:rFonts w:ascii="Arial" w:hAnsi="Arial" w:cs="Arial"/>
                <w:b/>
                <w:sz w:val="16"/>
                <w:szCs w:val="16"/>
              </w:rPr>
            </w:pPr>
            <w:r w:rsidRPr="00975E04">
              <w:rPr>
                <w:rFonts w:ascii="Arial" w:hAnsi="Arial" w:cs="Arial"/>
                <w:sz w:val="16"/>
                <w:szCs w:val="16"/>
              </w:rPr>
              <w:t xml:space="preserve">Child of </w:t>
            </w:r>
            <w:r w:rsidRPr="00975E04">
              <w:rPr>
                <w:rFonts w:ascii="Arial" w:hAnsi="Arial" w:cs="Arial"/>
                <w:b/>
                <w:bCs/>
                <w:sz w:val="16"/>
                <w:szCs w:val="16"/>
              </w:rPr>
              <w:t>FCEarningsEstimatesQuote</w:t>
            </w:r>
            <w:r w:rsidRPr="00975E04">
              <w:rPr>
                <w:rFonts w:ascii="Arial" w:hAnsi="Arial" w:cs="Arial"/>
                <w:sz w:val="16"/>
                <w:szCs w:val="16"/>
              </w:rPr>
              <w:t xml:space="preserve">. </w:t>
            </w:r>
            <w:r w:rsidR="00EF1074" w:rsidRPr="00975E04">
              <w:rPr>
                <w:rFonts w:ascii="Arial" w:hAnsi="Arial" w:cs="Arial"/>
                <w:sz w:val="16"/>
                <w:szCs w:val="16"/>
              </w:rPr>
              <w:t xml:space="preserve"> </w:t>
            </w:r>
            <w:r w:rsidR="00B365B5" w:rsidRPr="00975E04">
              <w:rPr>
                <w:rFonts w:ascii="Arial" w:hAnsi="Arial" w:cs="Arial"/>
                <w:sz w:val="16"/>
                <w:szCs w:val="16"/>
              </w:rPr>
              <w:t>Rate at which the local currency may be converted into US Dollars.</w:t>
            </w:r>
            <w:r w:rsidR="00703042" w:rsidRPr="00975E04">
              <w:rPr>
                <w:rFonts w:ascii="Arial" w:hAnsi="Arial" w:cs="Arial"/>
                <w:bCs/>
                <w:sz w:val="16"/>
                <w:szCs w:val="16"/>
              </w:rPr>
              <w:t xml:space="preserve">  One occurrence.</w:t>
            </w:r>
          </w:p>
        </w:tc>
        <w:tc>
          <w:tcPr>
            <w:tcW w:w="1603" w:type="dxa"/>
          </w:tcPr>
          <w:p w:rsidR="00EF1074" w:rsidRPr="00975E04" w:rsidRDefault="008507CD">
            <w:pPr>
              <w:rPr>
                <w:rFonts w:ascii="Arial" w:hAnsi="Arial" w:cs="Arial"/>
                <w:i/>
                <w:iCs/>
                <w:sz w:val="16"/>
                <w:szCs w:val="16"/>
              </w:rPr>
            </w:pPr>
            <w:r w:rsidRPr="00975E04">
              <w:rPr>
                <w:rFonts w:ascii="Arial" w:hAnsi="Arial" w:cs="Arial"/>
                <w:iCs/>
                <w:sz w:val="16"/>
                <w:szCs w:val="16"/>
              </w:rPr>
              <w:t>Numeric, decimal</w:t>
            </w:r>
          </w:p>
        </w:tc>
      </w:tr>
      <w:tr w:rsidR="00EF1074" w:rsidRPr="00B43C7A" w:rsidTr="00975E04">
        <w:trPr>
          <w:trHeight w:val="2306"/>
        </w:trPr>
        <w:tc>
          <w:tcPr>
            <w:tcW w:w="2448" w:type="dxa"/>
          </w:tcPr>
          <w:p w:rsidR="00EF1074" w:rsidRPr="00975E04" w:rsidRDefault="00EF1074">
            <w:pPr>
              <w:rPr>
                <w:rFonts w:ascii="Arial" w:hAnsi="Arial" w:cs="Arial"/>
                <w:b/>
                <w:bCs/>
                <w:sz w:val="16"/>
                <w:szCs w:val="16"/>
              </w:rPr>
            </w:pPr>
            <w:r w:rsidRPr="00975E04">
              <w:rPr>
                <w:rFonts w:ascii="Arial" w:hAnsi="Arial" w:cs="Arial"/>
                <w:b/>
                <w:bCs/>
                <w:sz w:val="16"/>
                <w:szCs w:val="16"/>
              </w:rPr>
              <w:t>Beta</w:t>
            </w:r>
          </w:p>
        </w:tc>
        <w:tc>
          <w:tcPr>
            <w:tcW w:w="2192" w:type="dxa"/>
          </w:tcPr>
          <w:p w:rsidR="00EF1074" w:rsidRPr="00975E04" w:rsidRDefault="00EF1074">
            <w:pPr>
              <w:rPr>
                <w:rFonts w:ascii="Arial" w:hAnsi="Arial" w:cs="Arial"/>
                <w:b/>
                <w:bCs/>
                <w:sz w:val="16"/>
                <w:szCs w:val="16"/>
              </w:rPr>
            </w:pPr>
          </w:p>
        </w:tc>
        <w:tc>
          <w:tcPr>
            <w:tcW w:w="3901" w:type="dxa"/>
          </w:tcPr>
          <w:p w:rsidR="00EF1074" w:rsidRPr="00975E04" w:rsidRDefault="00EF1074">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bCs/>
                <w:sz w:val="16"/>
                <w:szCs w:val="16"/>
              </w:rPr>
              <w:t>FCEarningsEstimatesQuote</w:t>
            </w:r>
            <w:r w:rsidRPr="00975E04">
              <w:rPr>
                <w:rFonts w:ascii="Arial" w:hAnsi="Arial" w:cs="Arial"/>
                <w:sz w:val="16"/>
                <w:szCs w:val="16"/>
              </w:rPr>
              <w:t xml:space="preserve">.  </w:t>
            </w:r>
            <w:r w:rsidR="002275B0" w:rsidRPr="00975E04">
              <w:rPr>
                <w:rFonts w:ascii="Arial" w:hAnsi="Arial" w:cs="Arial"/>
                <w:sz w:val="16"/>
                <w:szCs w:val="16"/>
              </w:rPr>
              <w:t>A measure of the sensitivity of a stock's price to the movement of an index.  For US companies, the S&amp;P 500 is used as the Index.  In IBES, it is the slope of a straight line fitted to 156 observations of weekly relative price changes.  It uses the formula y = a + b * x.</w:t>
            </w:r>
            <w:r w:rsidR="00703042" w:rsidRPr="00975E04">
              <w:rPr>
                <w:rFonts w:ascii="Arial" w:hAnsi="Arial" w:cs="Arial"/>
                <w:bCs/>
                <w:sz w:val="16"/>
                <w:szCs w:val="16"/>
              </w:rPr>
              <w:t xml:space="preserve">  One occurrence.</w:t>
            </w:r>
          </w:p>
        </w:tc>
        <w:tc>
          <w:tcPr>
            <w:tcW w:w="1603" w:type="dxa"/>
          </w:tcPr>
          <w:p w:rsidR="00BA3FE5" w:rsidRPr="00975E04" w:rsidRDefault="00EF1074">
            <w:pPr>
              <w:rPr>
                <w:rFonts w:ascii="Arial" w:hAnsi="Arial" w:cs="Arial"/>
                <w:iCs/>
                <w:sz w:val="16"/>
                <w:szCs w:val="16"/>
                <w:highlight w:val="yellow"/>
              </w:rPr>
            </w:pPr>
            <w:r w:rsidRPr="00975E04">
              <w:rPr>
                <w:rFonts w:ascii="Arial" w:hAnsi="Arial" w:cs="Arial"/>
                <w:iCs/>
                <w:sz w:val="16"/>
                <w:szCs w:val="16"/>
              </w:rPr>
              <w:t>Numeric, decimal</w:t>
            </w:r>
          </w:p>
        </w:tc>
      </w:tr>
      <w:tr w:rsidR="00BA3FE5" w:rsidRPr="00B43C7A" w:rsidTr="00975E04">
        <w:trPr>
          <w:trHeight w:val="1387"/>
        </w:trPr>
        <w:tc>
          <w:tcPr>
            <w:tcW w:w="2448" w:type="dxa"/>
          </w:tcPr>
          <w:p w:rsidR="00BA3FE5" w:rsidRPr="00975E04" w:rsidRDefault="00BA3FE5">
            <w:pPr>
              <w:rPr>
                <w:rFonts w:ascii="Arial" w:hAnsi="Arial" w:cs="Arial"/>
                <w:b/>
                <w:bCs/>
                <w:sz w:val="16"/>
                <w:szCs w:val="16"/>
              </w:rPr>
            </w:pPr>
            <w:r w:rsidRPr="00975E04">
              <w:rPr>
                <w:rFonts w:ascii="Arial" w:hAnsi="Arial" w:cs="Arial"/>
                <w:b/>
                <w:bCs/>
                <w:sz w:val="16"/>
                <w:szCs w:val="16"/>
              </w:rPr>
              <w:lastRenderedPageBreak/>
              <w:t>MedianPriceTarget</w:t>
            </w:r>
          </w:p>
        </w:tc>
        <w:tc>
          <w:tcPr>
            <w:tcW w:w="2192" w:type="dxa"/>
          </w:tcPr>
          <w:p w:rsidR="00BA3FE5" w:rsidRPr="00975E04" w:rsidRDefault="00BA3FE5">
            <w:pPr>
              <w:rPr>
                <w:rFonts w:ascii="Arial" w:hAnsi="Arial" w:cs="Arial"/>
                <w:b/>
                <w:bCs/>
                <w:sz w:val="16"/>
                <w:szCs w:val="16"/>
              </w:rPr>
            </w:pPr>
          </w:p>
        </w:tc>
        <w:tc>
          <w:tcPr>
            <w:tcW w:w="3901" w:type="dxa"/>
          </w:tcPr>
          <w:p w:rsidR="00BA3FE5" w:rsidRPr="00975E04" w:rsidRDefault="00BA3FE5">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bCs/>
                <w:sz w:val="16"/>
                <w:szCs w:val="16"/>
              </w:rPr>
              <w:t>FCEarningsEstimatesQuote</w:t>
            </w:r>
            <w:r w:rsidRPr="00975E04">
              <w:rPr>
                <w:rFonts w:ascii="Arial" w:hAnsi="Arial" w:cs="Arial"/>
                <w:sz w:val="16"/>
                <w:szCs w:val="16"/>
              </w:rPr>
              <w:t xml:space="preserve">. </w:t>
            </w:r>
            <w:r w:rsidR="00564166" w:rsidRPr="00975E04">
              <w:rPr>
                <w:rFonts w:ascii="Arial" w:hAnsi="Arial" w:cs="Arial"/>
                <w:sz w:val="16"/>
                <w:szCs w:val="16"/>
              </w:rPr>
              <w:t xml:space="preserve"> The median value of the price at which analysts are expecting a stock to rise to within a specific period of time.</w:t>
            </w:r>
            <w:r w:rsidRPr="00975E04">
              <w:rPr>
                <w:rFonts w:ascii="Arial" w:hAnsi="Arial" w:cs="Arial"/>
                <w:sz w:val="16"/>
                <w:szCs w:val="16"/>
              </w:rPr>
              <w:t xml:space="preserve"> </w:t>
            </w:r>
            <w:r w:rsidR="00564166" w:rsidRPr="00975E04">
              <w:rPr>
                <w:rFonts w:ascii="Arial" w:hAnsi="Arial" w:cs="Arial"/>
                <w:sz w:val="16"/>
                <w:szCs w:val="16"/>
              </w:rPr>
              <w:t xml:space="preserve"> </w:t>
            </w:r>
            <w:r w:rsidR="00703042" w:rsidRPr="00975E04">
              <w:rPr>
                <w:rFonts w:ascii="Arial" w:hAnsi="Arial" w:cs="Arial"/>
                <w:bCs/>
                <w:sz w:val="16"/>
                <w:szCs w:val="16"/>
              </w:rPr>
              <w:t>One occurrence.</w:t>
            </w:r>
          </w:p>
        </w:tc>
        <w:tc>
          <w:tcPr>
            <w:tcW w:w="1603" w:type="dxa"/>
          </w:tcPr>
          <w:p w:rsidR="00BA3FE5" w:rsidRPr="00975E04" w:rsidRDefault="00BA3FE5">
            <w:pPr>
              <w:rPr>
                <w:rFonts w:ascii="Arial" w:hAnsi="Arial" w:cs="Arial"/>
                <w:iCs/>
                <w:sz w:val="16"/>
                <w:szCs w:val="16"/>
                <w:highlight w:val="yellow"/>
              </w:rPr>
            </w:pPr>
            <w:r w:rsidRPr="00975E04">
              <w:rPr>
                <w:rFonts w:ascii="Arial" w:hAnsi="Arial" w:cs="Arial"/>
                <w:iCs/>
                <w:sz w:val="16"/>
                <w:szCs w:val="16"/>
              </w:rPr>
              <w:t>Numeric, decimal</w:t>
            </w:r>
          </w:p>
        </w:tc>
      </w:tr>
      <w:tr w:rsidR="00BA3FE5" w:rsidRPr="00B43C7A" w:rsidTr="00975E04">
        <w:trPr>
          <w:trHeight w:val="919"/>
        </w:trPr>
        <w:tc>
          <w:tcPr>
            <w:tcW w:w="2448" w:type="dxa"/>
          </w:tcPr>
          <w:p w:rsidR="00BA3FE5" w:rsidRPr="00975E04" w:rsidRDefault="00BA3FE5">
            <w:pPr>
              <w:rPr>
                <w:rFonts w:ascii="Arial" w:hAnsi="Arial" w:cs="Arial"/>
                <w:b/>
                <w:bCs/>
                <w:sz w:val="16"/>
                <w:szCs w:val="16"/>
              </w:rPr>
            </w:pPr>
            <w:r w:rsidRPr="00975E04">
              <w:rPr>
                <w:rFonts w:ascii="Arial" w:hAnsi="Arial" w:cs="Arial"/>
                <w:b/>
                <w:bCs/>
                <w:sz w:val="16"/>
                <w:szCs w:val="16"/>
              </w:rPr>
              <w:t>MarketCap</w:t>
            </w:r>
          </w:p>
        </w:tc>
        <w:tc>
          <w:tcPr>
            <w:tcW w:w="2192" w:type="dxa"/>
          </w:tcPr>
          <w:p w:rsidR="00BA3FE5" w:rsidRPr="00975E04" w:rsidRDefault="00BA3FE5">
            <w:pPr>
              <w:rPr>
                <w:rFonts w:ascii="Arial" w:hAnsi="Arial" w:cs="Arial"/>
                <w:b/>
                <w:bCs/>
                <w:sz w:val="16"/>
                <w:szCs w:val="16"/>
              </w:rPr>
            </w:pPr>
          </w:p>
        </w:tc>
        <w:tc>
          <w:tcPr>
            <w:tcW w:w="3901" w:type="dxa"/>
          </w:tcPr>
          <w:p w:rsidR="00BA3FE5" w:rsidRPr="00975E04" w:rsidRDefault="00BA3FE5">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bCs/>
                <w:sz w:val="16"/>
                <w:szCs w:val="16"/>
              </w:rPr>
              <w:t>FCEarningsEstimatesQuote</w:t>
            </w:r>
            <w:r w:rsidRPr="00975E04">
              <w:rPr>
                <w:rFonts w:ascii="Arial" w:hAnsi="Arial" w:cs="Arial"/>
                <w:sz w:val="16"/>
                <w:szCs w:val="16"/>
              </w:rPr>
              <w:t>.  Number of shares outstanding * last trade price.</w:t>
            </w:r>
            <w:r w:rsidR="00703042" w:rsidRPr="00975E04">
              <w:rPr>
                <w:rFonts w:ascii="Arial" w:hAnsi="Arial" w:cs="Arial"/>
                <w:bCs/>
                <w:sz w:val="16"/>
                <w:szCs w:val="16"/>
              </w:rPr>
              <w:t xml:space="preserve">  One occurrence.</w:t>
            </w:r>
          </w:p>
        </w:tc>
        <w:tc>
          <w:tcPr>
            <w:tcW w:w="1603" w:type="dxa"/>
          </w:tcPr>
          <w:p w:rsidR="00BA3FE5" w:rsidRPr="00975E04" w:rsidRDefault="008B6F4F">
            <w:pPr>
              <w:rPr>
                <w:rFonts w:ascii="Arial" w:hAnsi="Arial" w:cs="Arial"/>
                <w:iCs/>
                <w:sz w:val="16"/>
                <w:szCs w:val="16"/>
                <w:highlight w:val="yellow"/>
              </w:rPr>
            </w:pPr>
            <w:r w:rsidRPr="00975E04">
              <w:rPr>
                <w:rFonts w:ascii="Arial" w:hAnsi="Arial" w:cs="Arial"/>
                <w:iCs/>
                <w:sz w:val="16"/>
                <w:szCs w:val="16"/>
              </w:rPr>
              <w:t>Numeric, decimal</w:t>
            </w:r>
          </w:p>
        </w:tc>
      </w:tr>
      <w:tr w:rsidR="00BA3FE5" w:rsidRPr="00B43C7A" w:rsidTr="00975E04">
        <w:trPr>
          <w:trHeight w:val="919"/>
        </w:trPr>
        <w:tc>
          <w:tcPr>
            <w:tcW w:w="2448" w:type="dxa"/>
          </w:tcPr>
          <w:p w:rsidR="00BA3FE5" w:rsidRPr="00975E04" w:rsidRDefault="00BA3FE5">
            <w:pPr>
              <w:rPr>
                <w:rFonts w:ascii="Arial" w:hAnsi="Arial" w:cs="Arial"/>
                <w:b/>
                <w:bCs/>
                <w:sz w:val="16"/>
                <w:szCs w:val="16"/>
              </w:rPr>
            </w:pPr>
            <w:r w:rsidRPr="00975E04">
              <w:rPr>
                <w:rFonts w:ascii="Arial" w:hAnsi="Arial" w:cs="Arial"/>
                <w:b/>
                <w:bCs/>
                <w:sz w:val="16"/>
                <w:szCs w:val="16"/>
              </w:rPr>
              <w:t>SharesOutstanding</w:t>
            </w:r>
          </w:p>
        </w:tc>
        <w:tc>
          <w:tcPr>
            <w:tcW w:w="2192" w:type="dxa"/>
          </w:tcPr>
          <w:p w:rsidR="00BA3FE5" w:rsidRPr="00975E04" w:rsidRDefault="00BA3FE5">
            <w:pPr>
              <w:rPr>
                <w:rFonts w:ascii="Arial" w:hAnsi="Arial" w:cs="Arial"/>
                <w:b/>
                <w:bCs/>
                <w:sz w:val="16"/>
                <w:szCs w:val="16"/>
              </w:rPr>
            </w:pPr>
          </w:p>
        </w:tc>
        <w:tc>
          <w:tcPr>
            <w:tcW w:w="3901" w:type="dxa"/>
          </w:tcPr>
          <w:p w:rsidR="00BA3FE5" w:rsidRPr="00975E04" w:rsidRDefault="00BA3FE5">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bCs/>
                <w:sz w:val="16"/>
                <w:szCs w:val="16"/>
              </w:rPr>
              <w:t>FCEarningsEstimatesQuote</w:t>
            </w:r>
            <w:r w:rsidRPr="00975E04">
              <w:rPr>
                <w:rFonts w:ascii="Arial" w:hAnsi="Arial" w:cs="Arial"/>
                <w:sz w:val="16"/>
                <w:szCs w:val="16"/>
              </w:rPr>
              <w:t>.  The total number of shares outstanding of the security.</w:t>
            </w:r>
            <w:r w:rsidR="00703042" w:rsidRPr="00975E04">
              <w:rPr>
                <w:rFonts w:ascii="Arial" w:hAnsi="Arial" w:cs="Arial"/>
                <w:bCs/>
                <w:sz w:val="16"/>
                <w:szCs w:val="16"/>
              </w:rPr>
              <w:t xml:space="preserve">  One occurrence.</w:t>
            </w:r>
          </w:p>
        </w:tc>
        <w:tc>
          <w:tcPr>
            <w:tcW w:w="1603" w:type="dxa"/>
          </w:tcPr>
          <w:p w:rsidR="00BA3FE5" w:rsidRPr="00975E04" w:rsidRDefault="00BA3FE5">
            <w:pPr>
              <w:rPr>
                <w:rFonts w:ascii="Arial" w:hAnsi="Arial" w:cs="Arial"/>
                <w:i/>
                <w:iCs/>
                <w:sz w:val="16"/>
                <w:szCs w:val="16"/>
                <w:highlight w:val="yellow"/>
              </w:rPr>
            </w:pPr>
            <w:r w:rsidRPr="00975E04">
              <w:rPr>
                <w:rFonts w:ascii="Arial" w:hAnsi="Arial" w:cs="Arial"/>
                <w:i/>
                <w:iCs/>
                <w:sz w:val="16"/>
                <w:szCs w:val="16"/>
              </w:rPr>
              <w:t>Numeric.</w:t>
            </w:r>
          </w:p>
        </w:tc>
      </w:tr>
      <w:tr w:rsidR="00BA3FE5" w:rsidRPr="00B43C7A" w:rsidTr="00975E04">
        <w:trPr>
          <w:trHeight w:val="2065"/>
        </w:trPr>
        <w:tc>
          <w:tcPr>
            <w:tcW w:w="2448" w:type="dxa"/>
          </w:tcPr>
          <w:p w:rsidR="00BA3FE5" w:rsidRPr="00975E04" w:rsidRDefault="00BA3FE5">
            <w:pPr>
              <w:rPr>
                <w:rFonts w:ascii="Arial" w:hAnsi="Arial" w:cs="Arial"/>
                <w:b/>
                <w:bCs/>
                <w:sz w:val="16"/>
                <w:szCs w:val="16"/>
              </w:rPr>
            </w:pPr>
            <w:r w:rsidRPr="00975E04">
              <w:rPr>
                <w:rFonts w:ascii="Arial" w:hAnsi="Arial" w:cs="Arial"/>
                <w:b/>
                <w:bCs/>
                <w:sz w:val="16"/>
                <w:szCs w:val="16"/>
              </w:rPr>
              <w:t>ConsensusRecommendation</w:t>
            </w:r>
          </w:p>
        </w:tc>
        <w:tc>
          <w:tcPr>
            <w:tcW w:w="2192" w:type="dxa"/>
          </w:tcPr>
          <w:p w:rsidR="00BA3FE5" w:rsidRPr="00975E04" w:rsidRDefault="00BA3FE5">
            <w:pPr>
              <w:rPr>
                <w:rFonts w:ascii="Arial" w:hAnsi="Arial" w:cs="Arial"/>
                <w:b/>
                <w:bCs/>
                <w:sz w:val="16"/>
                <w:szCs w:val="16"/>
              </w:rPr>
            </w:pPr>
          </w:p>
        </w:tc>
        <w:tc>
          <w:tcPr>
            <w:tcW w:w="3901" w:type="dxa"/>
          </w:tcPr>
          <w:p w:rsidR="00BA3FE5" w:rsidRPr="00975E04" w:rsidRDefault="00BA3FE5">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bCs/>
                <w:sz w:val="16"/>
                <w:szCs w:val="16"/>
              </w:rPr>
              <w:t>FCEarningsEstimatesQuote</w:t>
            </w:r>
            <w:r w:rsidRPr="00975E04">
              <w:rPr>
                <w:rFonts w:ascii="Arial" w:hAnsi="Arial" w:cs="Arial"/>
                <w:sz w:val="16"/>
                <w:szCs w:val="16"/>
              </w:rPr>
              <w:t xml:space="preserve">.  </w:t>
            </w:r>
            <w:r w:rsidR="008B6F4F" w:rsidRPr="00975E04">
              <w:rPr>
                <w:rFonts w:ascii="Arial" w:hAnsi="Arial" w:cs="Arial"/>
                <w:sz w:val="16"/>
                <w:szCs w:val="16"/>
              </w:rPr>
              <w:t xml:space="preserve">This text is determined by rounding the mean value of analyst ratings to the nearest integer and matching it to the cooresponding IBES text.  1 = Strong Buy, 2 = Buy, 3 = Hold, 4 = Underperform, 5 = Sell. </w:t>
            </w:r>
            <w:r w:rsidR="00703042" w:rsidRPr="00975E04">
              <w:rPr>
                <w:rFonts w:ascii="Arial" w:hAnsi="Arial" w:cs="Arial"/>
                <w:bCs/>
                <w:sz w:val="16"/>
                <w:szCs w:val="16"/>
              </w:rPr>
              <w:t xml:space="preserve"> One occurrence.</w:t>
            </w:r>
          </w:p>
        </w:tc>
        <w:tc>
          <w:tcPr>
            <w:tcW w:w="1603" w:type="dxa"/>
          </w:tcPr>
          <w:p w:rsidR="00BA3FE5" w:rsidRPr="00975E04" w:rsidRDefault="00BA3FE5">
            <w:pPr>
              <w:rPr>
                <w:rFonts w:ascii="Arial" w:hAnsi="Arial" w:cs="Arial"/>
                <w:i/>
                <w:iCs/>
                <w:sz w:val="16"/>
                <w:szCs w:val="16"/>
              </w:rPr>
            </w:pPr>
            <w:r w:rsidRPr="00975E04">
              <w:rPr>
                <w:rFonts w:ascii="Arial" w:hAnsi="Arial" w:cs="Arial"/>
                <w:i/>
                <w:iCs/>
                <w:sz w:val="16"/>
                <w:szCs w:val="16"/>
              </w:rPr>
              <w:t>Text.</w:t>
            </w:r>
          </w:p>
        </w:tc>
      </w:tr>
      <w:tr w:rsidR="00BA3FE5" w:rsidRPr="00B43C7A" w:rsidTr="00975E04">
        <w:trPr>
          <w:trHeight w:val="1161"/>
        </w:trPr>
        <w:tc>
          <w:tcPr>
            <w:tcW w:w="2448" w:type="dxa"/>
          </w:tcPr>
          <w:p w:rsidR="00BA3FE5" w:rsidRPr="00975E04" w:rsidRDefault="00BA3FE5">
            <w:pPr>
              <w:rPr>
                <w:rFonts w:ascii="Arial" w:hAnsi="Arial" w:cs="Arial"/>
                <w:b/>
                <w:bCs/>
                <w:sz w:val="16"/>
                <w:szCs w:val="16"/>
              </w:rPr>
            </w:pPr>
            <w:r w:rsidRPr="00975E04">
              <w:rPr>
                <w:rFonts w:ascii="Arial" w:hAnsi="Arial" w:cs="Arial"/>
                <w:b/>
                <w:bCs/>
                <w:sz w:val="16"/>
                <w:szCs w:val="16"/>
              </w:rPr>
              <w:t>ConsensusRecommendationNumber</w:t>
            </w:r>
          </w:p>
        </w:tc>
        <w:tc>
          <w:tcPr>
            <w:tcW w:w="2192" w:type="dxa"/>
          </w:tcPr>
          <w:p w:rsidR="00BA3FE5" w:rsidRPr="00975E04" w:rsidRDefault="00BA3FE5">
            <w:pPr>
              <w:rPr>
                <w:rFonts w:ascii="Arial" w:hAnsi="Arial" w:cs="Arial"/>
                <w:b/>
                <w:bCs/>
                <w:sz w:val="16"/>
                <w:szCs w:val="16"/>
              </w:rPr>
            </w:pPr>
          </w:p>
        </w:tc>
        <w:tc>
          <w:tcPr>
            <w:tcW w:w="3901" w:type="dxa"/>
          </w:tcPr>
          <w:p w:rsidR="00BA3FE5" w:rsidRPr="00975E04" w:rsidRDefault="00BA3FE5">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bCs/>
                <w:sz w:val="16"/>
                <w:szCs w:val="16"/>
              </w:rPr>
              <w:t>FCEarningsEstimatesQuote</w:t>
            </w:r>
            <w:r w:rsidRPr="00975E04">
              <w:rPr>
                <w:rFonts w:ascii="Arial" w:hAnsi="Arial" w:cs="Arial"/>
                <w:sz w:val="16"/>
                <w:szCs w:val="16"/>
              </w:rPr>
              <w:t xml:space="preserve">.  </w:t>
            </w:r>
            <w:r w:rsidR="008B6F4F" w:rsidRPr="00975E04">
              <w:rPr>
                <w:rFonts w:ascii="Arial" w:hAnsi="Arial" w:cs="Arial"/>
                <w:sz w:val="16"/>
                <w:szCs w:val="16"/>
              </w:rPr>
              <w:t>The mean value of analyst reccomendations received for a company.</w:t>
            </w:r>
            <w:r w:rsidR="00703042" w:rsidRPr="00975E04">
              <w:rPr>
                <w:rFonts w:ascii="Arial" w:hAnsi="Arial" w:cs="Arial"/>
                <w:bCs/>
                <w:sz w:val="16"/>
                <w:szCs w:val="16"/>
              </w:rPr>
              <w:t xml:space="preserve"> One occurrence.</w:t>
            </w:r>
          </w:p>
        </w:tc>
        <w:tc>
          <w:tcPr>
            <w:tcW w:w="1603" w:type="dxa"/>
          </w:tcPr>
          <w:p w:rsidR="00BA3FE5" w:rsidRPr="00975E04" w:rsidRDefault="00BA3FE5">
            <w:pPr>
              <w:rPr>
                <w:rFonts w:ascii="Arial" w:hAnsi="Arial" w:cs="Arial"/>
                <w:i/>
                <w:iCs/>
                <w:sz w:val="16"/>
                <w:szCs w:val="16"/>
              </w:rPr>
            </w:pPr>
            <w:r w:rsidRPr="00975E04">
              <w:rPr>
                <w:rFonts w:ascii="Arial" w:hAnsi="Arial" w:cs="Arial"/>
                <w:i/>
                <w:iCs/>
                <w:sz w:val="16"/>
                <w:szCs w:val="16"/>
              </w:rPr>
              <w:t>Numeric, decimal.</w:t>
            </w:r>
          </w:p>
        </w:tc>
      </w:tr>
      <w:tr w:rsidR="00BA3FE5" w:rsidRPr="00B43C7A" w:rsidTr="00975E04">
        <w:trPr>
          <w:trHeight w:val="1146"/>
        </w:trPr>
        <w:tc>
          <w:tcPr>
            <w:tcW w:w="2448" w:type="dxa"/>
          </w:tcPr>
          <w:p w:rsidR="00BA3FE5" w:rsidRPr="00975E04" w:rsidRDefault="00BA3FE5">
            <w:pPr>
              <w:rPr>
                <w:rFonts w:ascii="Arial" w:hAnsi="Arial" w:cs="Arial"/>
                <w:b/>
                <w:bCs/>
                <w:sz w:val="16"/>
                <w:szCs w:val="16"/>
              </w:rPr>
            </w:pPr>
            <w:r w:rsidRPr="00975E04">
              <w:rPr>
                <w:rFonts w:ascii="Arial" w:hAnsi="Arial" w:cs="Arial"/>
                <w:b/>
                <w:bCs/>
                <w:sz w:val="16"/>
                <w:szCs w:val="16"/>
              </w:rPr>
              <w:t>DiffFromPrevClose</w:t>
            </w:r>
          </w:p>
        </w:tc>
        <w:tc>
          <w:tcPr>
            <w:tcW w:w="2192" w:type="dxa"/>
          </w:tcPr>
          <w:p w:rsidR="00BA3FE5" w:rsidRPr="00975E04" w:rsidRDefault="00BA3FE5">
            <w:pPr>
              <w:rPr>
                <w:rFonts w:ascii="Arial" w:hAnsi="Arial" w:cs="Arial"/>
                <w:b/>
                <w:bCs/>
                <w:sz w:val="16"/>
                <w:szCs w:val="16"/>
              </w:rPr>
            </w:pPr>
          </w:p>
        </w:tc>
        <w:tc>
          <w:tcPr>
            <w:tcW w:w="3901" w:type="dxa"/>
          </w:tcPr>
          <w:p w:rsidR="00BA3FE5" w:rsidRPr="00975E04" w:rsidRDefault="00BA3FE5">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bCs/>
                <w:sz w:val="16"/>
                <w:szCs w:val="16"/>
              </w:rPr>
              <w:t>FCEarningsEstimatesQuote</w:t>
            </w:r>
            <w:r w:rsidRPr="00975E04">
              <w:rPr>
                <w:rFonts w:ascii="Arial" w:hAnsi="Arial" w:cs="Arial"/>
                <w:sz w:val="16"/>
                <w:szCs w:val="16"/>
              </w:rPr>
              <w:t xml:space="preserve">.  </w:t>
            </w:r>
            <w:r w:rsidR="008B6F4F" w:rsidRPr="00975E04">
              <w:rPr>
                <w:rFonts w:ascii="Arial" w:hAnsi="Arial" w:cs="Arial"/>
                <w:sz w:val="16"/>
                <w:szCs w:val="16"/>
              </w:rPr>
              <w:t>Difference From Previous Close = (Median Price Target - Prev Close Price)</w:t>
            </w:r>
            <w:r w:rsidR="008B6F4F" w:rsidRPr="00975E04">
              <w:rPr>
                <w:rFonts w:ascii="Arial" w:hAnsi="Arial" w:cs="Arial"/>
                <w:bCs/>
                <w:sz w:val="16"/>
                <w:szCs w:val="16"/>
              </w:rPr>
              <w:t>.</w:t>
            </w:r>
            <w:r w:rsidR="00703042" w:rsidRPr="00975E04">
              <w:rPr>
                <w:rFonts w:ascii="Arial" w:hAnsi="Arial" w:cs="Arial"/>
                <w:bCs/>
                <w:sz w:val="16"/>
                <w:szCs w:val="16"/>
              </w:rPr>
              <w:t xml:space="preserve">  One occurrence.</w:t>
            </w:r>
          </w:p>
        </w:tc>
        <w:tc>
          <w:tcPr>
            <w:tcW w:w="1603" w:type="dxa"/>
          </w:tcPr>
          <w:p w:rsidR="00BA3FE5" w:rsidRPr="00975E04" w:rsidRDefault="00BA3FE5">
            <w:pPr>
              <w:rPr>
                <w:rFonts w:ascii="Arial" w:hAnsi="Arial" w:cs="Arial"/>
                <w:i/>
                <w:iCs/>
                <w:sz w:val="16"/>
                <w:szCs w:val="16"/>
              </w:rPr>
            </w:pPr>
            <w:r w:rsidRPr="00975E04">
              <w:rPr>
                <w:rFonts w:ascii="Arial" w:hAnsi="Arial" w:cs="Arial"/>
                <w:i/>
                <w:iCs/>
                <w:sz w:val="16"/>
                <w:szCs w:val="16"/>
              </w:rPr>
              <w:t>Numeric, decimal.</w:t>
            </w:r>
          </w:p>
        </w:tc>
      </w:tr>
      <w:tr w:rsidR="00BA3FE5" w:rsidRPr="00B43C7A" w:rsidTr="00975E04">
        <w:trPr>
          <w:trHeight w:val="693"/>
        </w:trPr>
        <w:tc>
          <w:tcPr>
            <w:tcW w:w="2448" w:type="dxa"/>
          </w:tcPr>
          <w:p w:rsidR="00BA3FE5" w:rsidRPr="00975E04" w:rsidRDefault="00BA3FE5">
            <w:pPr>
              <w:rPr>
                <w:rFonts w:ascii="Arial" w:hAnsi="Arial" w:cs="Arial"/>
                <w:b/>
                <w:bCs/>
                <w:sz w:val="16"/>
                <w:szCs w:val="16"/>
              </w:rPr>
            </w:pPr>
            <w:r w:rsidRPr="00975E04">
              <w:rPr>
                <w:rFonts w:ascii="Arial" w:hAnsi="Arial" w:cs="Arial"/>
                <w:b/>
                <w:bCs/>
                <w:sz w:val="16"/>
                <w:szCs w:val="16"/>
              </w:rPr>
              <w:t>PercentDifference</w:t>
            </w:r>
          </w:p>
        </w:tc>
        <w:tc>
          <w:tcPr>
            <w:tcW w:w="2192" w:type="dxa"/>
          </w:tcPr>
          <w:p w:rsidR="00BA3FE5" w:rsidRPr="00975E04" w:rsidRDefault="00BA3FE5">
            <w:pPr>
              <w:rPr>
                <w:rFonts w:ascii="Arial" w:hAnsi="Arial" w:cs="Arial"/>
                <w:b/>
                <w:bCs/>
                <w:sz w:val="16"/>
                <w:szCs w:val="16"/>
              </w:rPr>
            </w:pPr>
          </w:p>
        </w:tc>
        <w:tc>
          <w:tcPr>
            <w:tcW w:w="3901" w:type="dxa"/>
          </w:tcPr>
          <w:p w:rsidR="00BA3FE5" w:rsidRPr="00975E04" w:rsidRDefault="00BA3FE5">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bCs/>
                <w:sz w:val="16"/>
                <w:szCs w:val="16"/>
              </w:rPr>
              <w:t>FCEarningsEstimatesQuote</w:t>
            </w:r>
            <w:r w:rsidRPr="00975E04">
              <w:rPr>
                <w:rFonts w:ascii="Arial" w:hAnsi="Arial" w:cs="Arial"/>
                <w:sz w:val="16"/>
                <w:szCs w:val="16"/>
              </w:rPr>
              <w:t xml:space="preserve">.  </w:t>
            </w:r>
            <w:r w:rsidR="008B6F4F" w:rsidRPr="00975E04">
              <w:rPr>
                <w:rFonts w:ascii="Arial" w:hAnsi="Arial" w:cs="Arial"/>
                <w:sz w:val="16"/>
                <w:szCs w:val="16"/>
              </w:rPr>
              <w:t xml:space="preserve">% Difference = [(Median Price Target / Prev Close Price) - 1] * 100. </w:t>
            </w:r>
            <w:r w:rsidR="008B6F4F" w:rsidRPr="00975E04">
              <w:rPr>
                <w:rFonts w:ascii="Arial" w:hAnsi="Arial" w:cs="Arial"/>
                <w:b/>
                <w:i/>
                <w:sz w:val="16"/>
                <w:szCs w:val="16"/>
              </w:rPr>
              <w:t xml:space="preserve"> </w:t>
            </w:r>
            <w:r w:rsidR="00703042" w:rsidRPr="00975E04">
              <w:rPr>
                <w:rFonts w:ascii="Arial" w:hAnsi="Arial" w:cs="Arial"/>
                <w:bCs/>
                <w:sz w:val="16"/>
                <w:szCs w:val="16"/>
              </w:rPr>
              <w:t>One occurrence.</w:t>
            </w:r>
          </w:p>
        </w:tc>
        <w:tc>
          <w:tcPr>
            <w:tcW w:w="1603" w:type="dxa"/>
          </w:tcPr>
          <w:p w:rsidR="00BA3FE5" w:rsidRPr="00975E04" w:rsidRDefault="00BA3FE5">
            <w:pPr>
              <w:rPr>
                <w:rFonts w:ascii="Arial" w:hAnsi="Arial" w:cs="Arial"/>
                <w:i/>
                <w:iCs/>
                <w:sz w:val="16"/>
                <w:szCs w:val="16"/>
              </w:rPr>
            </w:pPr>
            <w:r w:rsidRPr="00975E04">
              <w:rPr>
                <w:rFonts w:ascii="Arial" w:hAnsi="Arial" w:cs="Arial"/>
                <w:i/>
                <w:iCs/>
                <w:sz w:val="16"/>
                <w:szCs w:val="16"/>
              </w:rPr>
              <w:t>Numeric, decimal.</w:t>
            </w:r>
          </w:p>
        </w:tc>
      </w:tr>
      <w:tr w:rsidR="00BA3FE5" w:rsidRPr="00B43C7A" w:rsidTr="00975E04">
        <w:trPr>
          <w:trHeight w:val="145"/>
        </w:trPr>
        <w:tc>
          <w:tcPr>
            <w:tcW w:w="2448" w:type="dxa"/>
          </w:tcPr>
          <w:p w:rsidR="00BA3FE5" w:rsidRPr="00975E04" w:rsidRDefault="00BA3FE5">
            <w:pPr>
              <w:rPr>
                <w:rFonts w:ascii="Arial" w:hAnsi="Arial" w:cs="Arial"/>
                <w:b/>
                <w:bCs/>
                <w:sz w:val="16"/>
                <w:szCs w:val="16"/>
              </w:rPr>
            </w:pPr>
            <w:r w:rsidRPr="00975E04">
              <w:rPr>
                <w:rFonts w:ascii="Arial" w:hAnsi="Arial" w:cs="Arial"/>
                <w:b/>
                <w:bCs/>
                <w:sz w:val="16"/>
                <w:szCs w:val="16"/>
              </w:rPr>
              <w:t>CompanySymbol</w:t>
            </w:r>
          </w:p>
        </w:tc>
        <w:tc>
          <w:tcPr>
            <w:tcW w:w="2192" w:type="dxa"/>
          </w:tcPr>
          <w:p w:rsidR="00BA3FE5" w:rsidRPr="00975E04" w:rsidRDefault="00BA3FE5">
            <w:pPr>
              <w:rPr>
                <w:rFonts w:ascii="Arial" w:hAnsi="Arial" w:cs="Arial"/>
                <w:b/>
                <w:bCs/>
                <w:sz w:val="16"/>
                <w:szCs w:val="16"/>
              </w:rPr>
            </w:pPr>
          </w:p>
        </w:tc>
        <w:tc>
          <w:tcPr>
            <w:tcW w:w="3901" w:type="dxa"/>
          </w:tcPr>
          <w:p w:rsidR="00BA3FE5" w:rsidRPr="00975E04" w:rsidRDefault="00BA3FE5">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bCs/>
                <w:sz w:val="16"/>
                <w:szCs w:val="16"/>
              </w:rPr>
              <w:t>FCEarningsEstimatesQuote</w:t>
            </w:r>
            <w:r w:rsidRPr="00975E04">
              <w:rPr>
                <w:rFonts w:ascii="Arial" w:hAnsi="Arial" w:cs="Arial"/>
                <w:sz w:val="16"/>
                <w:szCs w:val="16"/>
              </w:rPr>
              <w:t xml:space="preserve">.  </w:t>
            </w:r>
            <w:r w:rsidR="008B6F4F" w:rsidRPr="00975E04">
              <w:rPr>
                <w:rFonts w:ascii="Arial" w:hAnsi="Arial" w:cs="Arial"/>
                <w:sz w:val="16"/>
                <w:szCs w:val="16"/>
              </w:rPr>
              <w:t>The official ticker code assigned by the primary exchange on which a stock trades in its home market, and the two character country identifier assigned by IBES that indicates the country where it is domiciled.</w:t>
            </w:r>
            <w:r w:rsidR="008B6F4F" w:rsidRPr="00975E04">
              <w:rPr>
                <w:rFonts w:ascii="Arial" w:hAnsi="Arial" w:cs="Arial"/>
                <w:b/>
                <w:sz w:val="16"/>
                <w:szCs w:val="16"/>
              </w:rPr>
              <w:t xml:space="preserve">  </w:t>
            </w:r>
            <w:r w:rsidR="00703042" w:rsidRPr="00975E04">
              <w:rPr>
                <w:rFonts w:ascii="Arial" w:hAnsi="Arial" w:cs="Arial"/>
                <w:bCs/>
                <w:sz w:val="16"/>
                <w:szCs w:val="16"/>
              </w:rPr>
              <w:t>One occurrence.</w:t>
            </w:r>
          </w:p>
        </w:tc>
        <w:tc>
          <w:tcPr>
            <w:tcW w:w="1603" w:type="dxa"/>
          </w:tcPr>
          <w:p w:rsidR="00BA3FE5" w:rsidRPr="00975E04" w:rsidRDefault="00BA3FE5">
            <w:pPr>
              <w:rPr>
                <w:rFonts w:ascii="Arial" w:hAnsi="Arial" w:cs="Arial"/>
                <w:i/>
                <w:iCs/>
                <w:sz w:val="16"/>
                <w:szCs w:val="16"/>
              </w:rPr>
            </w:pPr>
            <w:r w:rsidRPr="00975E04">
              <w:rPr>
                <w:rFonts w:ascii="Arial" w:hAnsi="Arial" w:cs="Arial"/>
                <w:i/>
                <w:iCs/>
                <w:sz w:val="16"/>
                <w:szCs w:val="16"/>
              </w:rPr>
              <w:t>Text.</w:t>
            </w:r>
          </w:p>
        </w:tc>
      </w:tr>
    </w:tbl>
    <w:p w:rsidR="00023A96" w:rsidRPr="00B43C7A" w:rsidRDefault="00474ED3" w:rsidP="00D31B82">
      <w:pPr>
        <w:pStyle w:val="Caption"/>
        <w:keepNext/>
        <w:rPr>
          <w:rFonts w:ascii="Arial" w:hAnsi="Arial" w:cs="Arial"/>
        </w:rPr>
      </w:pPr>
      <w:bookmarkStart w:id="7" w:name="_Ref12250060"/>
      <w:r w:rsidRPr="00B43C7A">
        <w:rPr>
          <w:rFonts w:ascii="Arial" w:hAnsi="Arial" w:cs="Arial"/>
        </w:rPr>
        <w:t xml:space="preserve">Table </w:t>
      </w:r>
      <w:r w:rsidRPr="00B43C7A">
        <w:rPr>
          <w:rFonts w:ascii="Arial" w:hAnsi="Arial" w:cs="Arial"/>
        </w:rPr>
        <w:fldChar w:fldCharType="begin"/>
      </w:r>
      <w:r w:rsidRPr="00B43C7A">
        <w:rPr>
          <w:rFonts w:ascii="Arial" w:hAnsi="Arial" w:cs="Arial"/>
        </w:rPr>
        <w:instrText xml:space="preserve"> SEQ Table \* ARABIC </w:instrText>
      </w:r>
      <w:r w:rsidRPr="00B43C7A">
        <w:rPr>
          <w:rFonts w:ascii="Arial" w:hAnsi="Arial" w:cs="Arial"/>
        </w:rPr>
        <w:fldChar w:fldCharType="separate"/>
      </w:r>
      <w:r w:rsidRPr="00B43C7A">
        <w:rPr>
          <w:rFonts w:ascii="Arial" w:hAnsi="Arial" w:cs="Arial"/>
          <w:noProof/>
        </w:rPr>
        <w:t>1</w:t>
      </w:r>
      <w:r w:rsidRPr="00B43C7A">
        <w:rPr>
          <w:rFonts w:ascii="Arial" w:hAnsi="Arial" w:cs="Arial"/>
        </w:rPr>
        <w:fldChar w:fldCharType="end"/>
      </w:r>
      <w:bookmarkEnd w:id="7"/>
      <w:r w:rsidRPr="00B43C7A">
        <w:rPr>
          <w:rFonts w:ascii="Arial" w:hAnsi="Arial" w:cs="Arial"/>
        </w:rPr>
        <w:t>: FCEarningsEstimatesQuote XML Elements</w:t>
      </w:r>
      <w:bookmarkStart w:id="8" w:name="_Toc12251216"/>
    </w:p>
    <w:p w:rsidR="00890323" w:rsidRPr="00B43C7A" w:rsidRDefault="00023A96" w:rsidP="00023A96">
      <w:pPr>
        <w:pStyle w:val="Caption"/>
        <w:keepNext/>
        <w:rPr>
          <w:rFonts w:ascii="Arial" w:hAnsi="Arial" w:cs="Arial"/>
        </w:rPr>
      </w:pPr>
      <w:r w:rsidRPr="00B43C7A">
        <w:rPr>
          <w:rFonts w:ascii="Arial" w:hAnsi="Arial" w:cs="Arial"/>
        </w:rPr>
        <w:br w:type="page"/>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8080"/>
          <w:sz w:val="17"/>
          <w:szCs w:val="17"/>
          <w:highlight w:val="white"/>
        </w:rPr>
        <w:lastRenderedPageBreak/>
        <w:t>&lt;?xml version="1.0" standalone="no"?&gt;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FF0000"/>
          <w:sz w:val="17"/>
          <w:szCs w:val="17"/>
          <w:highlight w:val="white"/>
        </w:rPr>
        <w:t xml:space="preserve"> CorpMasterID</w:t>
      </w:r>
      <w:r>
        <w:rPr>
          <w:rFonts w:ascii="Arial" w:hAnsi="Arial" w:cs="Arial"/>
          <w:color w:val="0000FF"/>
          <w:sz w:val="17"/>
          <w:szCs w:val="17"/>
          <w:highlight w:val="white"/>
        </w:rPr>
        <w:t>="</w:t>
      </w:r>
      <w:r w:rsidR="00720FAB">
        <w:rPr>
          <w:rFonts w:ascii="Arial" w:hAnsi="Arial" w:cs="Arial"/>
          <w:color w:val="000000"/>
          <w:sz w:val="17"/>
          <w:szCs w:val="17"/>
          <w:highlight w:val="white"/>
        </w:rPr>
        <w:t>132066</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FCEarningsEstimatesIndustryRelative</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GrowthRates</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GrowthRate</w:t>
      </w:r>
      <w:r>
        <w:rPr>
          <w:rFonts w:ascii="Arial" w:hAnsi="Arial" w:cs="Arial"/>
          <w:color w:val="FF0000"/>
          <w:sz w:val="17"/>
          <w:szCs w:val="17"/>
          <w:highlight w:val="white"/>
        </w:rPr>
        <w:t xml:space="preserve"> Start</w:t>
      </w:r>
      <w:r>
        <w:rPr>
          <w:rFonts w:ascii="Arial" w:hAnsi="Arial" w:cs="Arial"/>
          <w:color w:val="0000FF"/>
          <w:sz w:val="17"/>
          <w:szCs w:val="17"/>
          <w:highlight w:val="white"/>
        </w:rPr>
        <w:t>="</w:t>
      </w:r>
      <w:r>
        <w:rPr>
          <w:rFonts w:ascii="Arial" w:hAnsi="Arial" w:cs="Arial"/>
          <w:color w:val="000000"/>
          <w:sz w:val="17"/>
          <w:szCs w:val="17"/>
          <w:highlight w:val="white"/>
        </w:rPr>
        <w:t>0</w:t>
      </w:r>
      <w:r>
        <w:rPr>
          <w:rFonts w:ascii="Arial" w:hAnsi="Arial" w:cs="Arial"/>
          <w:color w:val="0000FF"/>
          <w:sz w:val="17"/>
          <w:szCs w:val="17"/>
          <w:highlight w:val="white"/>
        </w:rPr>
        <w:t>"</w:t>
      </w:r>
      <w:r>
        <w:rPr>
          <w:rFonts w:ascii="Arial" w:hAnsi="Arial" w:cs="Arial"/>
          <w:color w:val="FF0000"/>
          <w:sz w:val="17"/>
          <w:szCs w:val="17"/>
          <w:highlight w:val="white"/>
        </w:rPr>
        <w:t xml:space="preserve"> End</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r>
        <w:rPr>
          <w:rFonts w:ascii="Arial" w:hAnsi="Arial" w:cs="Arial"/>
          <w:color w:val="000000"/>
          <w:sz w:val="17"/>
          <w:szCs w:val="17"/>
          <w:highlight w:val="white"/>
        </w:rPr>
        <w:t>7.91941</w:t>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Industry</w:t>
      </w:r>
      <w:r>
        <w:rPr>
          <w:rFonts w:ascii="Arial" w:hAnsi="Arial" w:cs="Arial"/>
          <w:color w:val="0000FF"/>
          <w:sz w:val="17"/>
          <w:szCs w:val="17"/>
          <w:highlight w:val="white"/>
        </w:rPr>
        <w:t>&gt;</w:t>
      </w:r>
      <w:r>
        <w:rPr>
          <w:rFonts w:ascii="Arial" w:hAnsi="Arial" w:cs="Arial"/>
          <w:color w:val="000000"/>
          <w:sz w:val="17"/>
          <w:szCs w:val="17"/>
          <w:highlight w:val="white"/>
        </w:rPr>
        <w:t>6.41695</w:t>
      </w:r>
      <w:r>
        <w:rPr>
          <w:rFonts w:ascii="Arial" w:hAnsi="Arial" w:cs="Arial"/>
          <w:color w:val="0000FF"/>
          <w:sz w:val="17"/>
          <w:szCs w:val="17"/>
          <w:highlight w:val="white"/>
        </w:rPr>
        <w:t>&lt;/</w:t>
      </w:r>
      <w:r>
        <w:rPr>
          <w:rFonts w:ascii="Arial" w:hAnsi="Arial" w:cs="Arial"/>
          <w:color w:val="800000"/>
          <w:sz w:val="17"/>
          <w:szCs w:val="17"/>
          <w:highlight w:val="white"/>
        </w:rPr>
        <w:t>Industry</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Relative</w:t>
      </w:r>
      <w:r>
        <w:rPr>
          <w:rFonts w:ascii="Arial" w:hAnsi="Arial" w:cs="Arial"/>
          <w:color w:val="0000FF"/>
          <w:sz w:val="17"/>
          <w:szCs w:val="17"/>
          <w:highlight w:val="white"/>
        </w:rPr>
        <w:t>&gt;</w:t>
      </w:r>
      <w:r>
        <w:rPr>
          <w:rFonts w:ascii="Arial" w:hAnsi="Arial" w:cs="Arial"/>
          <w:color w:val="000000"/>
          <w:sz w:val="17"/>
          <w:szCs w:val="17"/>
          <w:highlight w:val="white"/>
        </w:rPr>
        <w:t>1.0141186155025115</w:t>
      </w:r>
      <w:r>
        <w:rPr>
          <w:rFonts w:ascii="Arial" w:hAnsi="Arial" w:cs="Arial"/>
          <w:color w:val="0000FF"/>
          <w:sz w:val="17"/>
          <w:szCs w:val="17"/>
          <w:highlight w:val="white"/>
        </w:rPr>
        <w:t>&lt;/</w:t>
      </w:r>
      <w:r>
        <w:rPr>
          <w:rFonts w:ascii="Arial" w:hAnsi="Arial" w:cs="Arial"/>
          <w:color w:val="800000"/>
          <w:sz w:val="17"/>
          <w:szCs w:val="17"/>
          <w:highlight w:val="white"/>
        </w:rPr>
        <w:t>Relative</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GrowthRate</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GrowthRate</w:t>
      </w:r>
      <w:r>
        <w:rPr>
          <w:rFonts w:ascii="Arial" w:hAnsi="Arial" w:cs="Arial"/>
          <w:color w:val="FF0000"/>
          <w:sz w:val="17"/>
          <w:szCs w:val="17"/>
          <w:highlight w:val="white"/>
        </w:rPr>
        <w:t xml:space="preserve"> Start</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End</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r>
        <w:rPr>
          <w:rFonts w:ascii="Arial" w:hAnsi="Arial" w:cs="Arial"/>
          <w:color w:val="000000"/>
          <w:sz w:val="17"/>
          <w:szCs w:val="17"/>
          <w:highlight w:val="white"/>
        </w:rPr>
        <w:t>6.43677</w:t>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Industry</w:t>
      </w:r>
      <w:r>
        <w:rPr>
          <w:rFonts w:ascii="Arial" w:hAnsi="Arial" w:cs="Arial"/>
          <w:color w:val="0000FF"/>
          <w:sz w:val="17"/>
          <w:szCs w:val="17"/>
          <w:highlight w:val="white"/>
        </w:rPr>
        <w:t>&gt;</w:t>
      </w:r>
      <w:r>
        <w:rPr>
          <w:rFonts w:ascii="Arial" w:hAnsi="Arial" w:cs="Arial"/>
          <w:color w:val="000000"/>
          <w:sz w:val="17"/>
          <w:szCs w:val="17"/>
          <w:highlight w:val="white"/>
        </w:rPr>
        <w:t>4.69655</w:t>
      </w:r>
      <w:r>
        <w:rPr>
          <w:rFonts w:ascii="Arial" w:hAnsi="Arial" w:cs="Arial"/>
          <w:color w:val="0000FF"/>
          <w:sz w:val="17"/>
          <w:szCs w:val="17"/>
          <w:highlight w:val="white"/>
        </w:rPr>
        <w:t>&lt;/</w:t>
      </w:r>
      <w:r>
        <w:rPr>
          <w:rFonts w:ascii="Arial" w:hAnsi="Arial" w:cs="Arial"/>
          <w:color w:val="800000"/>
          <w:sz w:val="17"/>
          <w:szCs w:val="17"/>
          <w:highlight w:val="white"/>
        </w:rPr>
        <w:t>Industry</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Relative</w:t>
      </w:r>
      <w:r>
        <w:rPr>
          <w:rFonts w:ascii="Arial" w:hAnsi="Arial" w:cs="Arial"/>
          <w:color w:val="0000FF"/>
          <w:sz w:val="17"/>
          <w:szCs w:val="17"/>
          <w:highlight w:val="white"/>
        </w:rPr>
        <w:t>&gt;</w:t>
      </w:r>
      <w:r>
        <w:rPr>
          <w:rFonts w:ascii="Arial" w:hAnsi="Arial" w:cs="Arial"/>
          <w:color w:val="000000"/>
          <w:sz w:val="17"/>
          <w:szCs w:val="17"/>
          <w:highlight w:val="white"/>
        </w:rPr>
        <w:t>1.0166215601182655</w:t>
      </w:r>
      <w:r>
        <w:rPr>
          <w:rFonts w:ascii="Arial" w:hAnsi="Arial" w:cs="Arial"/>
          <w:color w:val="0000FF"/>
          <w:sz w:val="17"/>
          <w:szCs w:val="17"/>
          <w:highlight w:val="white"/>
        </w:rPr>
        <w:t>&lt;/</w:t>
      </w:r>
      <w:r>
        <w:rPr>
          <w:rFonts w:ascii="Arial" w:hAnsi="Arial" w:cs="Arial"/>
          <w:color w:val="800000"/>
          <w:sz w:val="17"/>
          <w:szCs w:val="17"/>
          <w:highlight w:val="white"/>
        </w:rPr>
        <w:t>Relative</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GrowthRate</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GrowthRate</w:t>
      </w:r>
      <w:r>
        <w:rPr>
          <w:rFonts w:ascii="Arial" w:hAnsi="Arial" w:cs="Arial"/>
          <w:color w:val="FF0000"/>
          <w:sz w:val="17"/>
          <w:szCs w:val="17"/>
          <w:highlight w:val="white"/>
        </w:rPr>
        <w:t xml:space="preserve"> Start</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End</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r>
        <w:rPr>
          <w:rFonts w:ascii="Arial" w:hAnsi="Arial" w:cs="Arial"/>
          <w:color w:val="000000"/>
          <w:sz w:val="17"/>
          <w:szCs w:val="17"/>
          <w:highlight w:val="white"/>
        </w:rPr>
        <w:t>4.89056</w:t>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Industry</w:t>
      </w:r>
      <w:r>
        <w:rPr>
          <w:rFonts w:ascii="Arial" w:hAnsi="Arial" w:cs="Arial"/>
          <w:color w:val="0000FF"/>
          <w:sz w:val="17"/>
          <w:szCs w:val="17"/>
          <w:highlight w:val="white"/>
        </w:rPr>
        <w:t>&gt;</w:t>
      </w:r>
      <w:r>
        <w:rPr>
          <w:rFonts w:ascii="Arial" w:hAnsi="Arial" w:cs="Arial"/>
          <w:color w:val="000000"/>
          <w:sz w:val="17"/>
          <w:szCs w:val="17"/>
          <w:highlight w:val="white"/>
        </w:rPr>
        <w:t>4.42078</w:t>
      </w:r>
      <w:r>
        <w:rPr>
          <w:rFonts w:ascii="Arial" w:hAnsi="Arial" w:cs="Arial"/>
          <w:color w:val="0000FF"/>
          <w:sz w:val="17"/>
          <w:szCs w:val="17"/>
          <w:highlight w:val="white"/>
        </w:rPr>
        <w:t>&lt;/</w:t>
      </w:r>
      <w:r>
        <w:rPr>
          <w:rFonts w:ascii="Arial" w:hAnsi="Arial" w:cs="Arial"/>
          <w:color w:val="800000"/>
          <w:sz w:val="17"/>
          <w:szCs w:val="17"/>
          <w:highlight w:val="white"/>
        </w:rPr>
        <w:t>Industry</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Relative</w:t>
      </w:r>
      <w:r>
        <w:rPr>
          <w:rFonts w:ascii="Arial" w:hAnsi="Arial" w:cs="Arial"/>
          <w:color w:val="0000FF"/>
          <w:sz w:val="17"/>
          <w:szCs w:val="17"/>
          <w:highlight w:val="white"/>
        </w:rPr>
        <w:t>&gt;</w:t>
      </w:r>
      <w:r>
        <w:rPr>
          <w:rFonts w:ascii="Arial" w:hAnsi="Arial" w:cs="Arial"/>
          <w:color w:val="000000"/>
          <w:sz w:val="17"/>
          <w:szCs w:val="17"/>
          <w:highlight w:val="white"/>
        </w:rPr>
        <w:t>1.0044989129558313</w:t>
      </w:r>
      <w:r>
        <w:rPr>
          <w:rFonts w:ascii="Arial" w:hAnsi="Arial" w:cs="Arial"/>
          <w:color w:val="0000FF"/>
          <w:sz w:val="17"/>
          <w:szCs w:val="17"/>
          <w:highlight w:val="white"/>
        </w:rPr>
        <w:t>&lt;/</w:t>
      </w:r>
      <w:r>
        <w:rPr>
          <w:rFonts w:ascii="Arial" w:hAnsi="Arial" w:cs="Arial"/>
          <w:color w:val="800000"/>
          <w:sz w:val="17"/>
          <w:szCs w:val="17"/>
          <w:highlight w:val="white"/>
        </w:rPr>
        <w:t>Relative</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GrowthRate</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GrowthRates</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PERatios</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PERatio</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PERatio</w:t>
      </w:r>
      <w:r>
        <w:rPr>
          <w:rFonts w:ascii="Arial" w:hAnsi="Arial" w:cs="Arial"/>
          <w:color w:val="0000FF"/>
          <w:sz w:val="17"/>
          <w:szCs w:val="17"/>
          <w:highlight w:val="white"/>
        </w:rPr>
        <w:t>"</w:t>
      </w:r>
      <w:r>
        <w:rPr>
          <w:rFonts w:ascii="Arial" w:hAnsi="Arial" w:cs="Arial"/>
          <w:color w:val="FF0000"/>
          <w:sz w:val="17"/>
          <w:szCs w:val="17"/>
          <w:highlight w:val="white"/>
        </w:rPr>
        <w:t xml:space="preserve"> EndDate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w:t>
      </w:r>
      <w:r>
        <w:rPr>
          <w:rFonts w:ascii="Arial" w:hAnsi="Arial" w:cs="Arial"/>
          <w:color w:val="FF0000"/>
          <w:sz w:val="17"/>
          <w:szCs w:val="17"/>
          <w:highlight w:val="white"/>
        </w:rPr>
        <w:t xml:space="preserve"> Start</w:t>
      </w:r>
      <w:r>
        <w:rPr>
          <w:rFonts w:ascii="Arial" w:hAnsi="Arial" w:cs="Arial"/>
          <w:color w:val="0000FF"/>
          <w:sz w:val="17"/>
          <w:szCs w:val="17"/>
          <w:highlight w:val="white"/>
        </w:rPr>
        <w:t>="</w:t>
      </w:r>
      <w:r>
        <w:rPr>
          <w:rFonts w:ascii="Arial" w:hAnsi="Arial" w:cs="Arial"/>
          <w:color w:val="000000"/>
          <w:sz w:val="17"/>
          <w:szCs w:val="17"/>
          <w:highlight w:val="white"/>
        </w:rPr>
        <w:t>0</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r>
        <w:rPr>
          <w:rFonts w:ascii="Arial" w:hAnsi="Arial" w:cs="Arial"/>
          <w:color w:val="000000"/>
          <w:sz w:val="17"/>
          <w:szCs w:val="17"/>
          <w:highlight w:val="white"/>
        </w:rPr>
        <w:t>20.3108</w:t>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Industry</w:t>
      </w:r>
      <w:r>
        <w:rPr>
          <w:rFonts w:ascii="Arial" w:hAnsi="Arial" w:cs="Arial"/>
          <w:color w:val="0000FF"/>
          <w:sz w:val="17"/>
          <w:szCs w:val="17"/>
          <w:highlight w:val="white"/>
        </w:rPr>
        <w:t>&gt;</w:t>
      </w:r>
      <w:r>
        <w:rPr>
          <w:rFonts w:ascii="Arial" w:hAnsi="Arial" w:cs="Arial"/>
          <w:color w:val="000000"/>
          <w:sz w:val="17"/>
          <w:szCs w:val="17"/>
          <w:highlight w:val="white"/>
        </w:rPr>
        <w:t>17.1903</w:t>
      </w:r>
      <w:r>
        <w:rPr>
          <w:rFonts w:ascii="Arial" w:hAnsi="Arial" w:cs="Arial"/>
          <w:color w:val="0000FF"/>
          <w:sz w:val="17"/>
          <w:szCs w:val="17"/>
          <w:highlight w:val="white"/>
        </w:rPr>
        <w:t>&lt;/</w:t>
      </w:r>
      <w:r>
        <w:rPr>
          <w:rFonts w:ascii="Arial" w:hAnsi="Arial" w:cs="Arial"/>
          <w:color w:val="800000"/>
          <w:sz w:val="17"/>
          <w:szCs w:val="17"/>
          <w:highlight w:val="white"/>
        </w:rPr>
        <w:t>Industry</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Relative</w:t>
      </w:r>
      <w:r>
        <w:rPr>
          <w:rFonts w:ascii="Arial" w:hAnsi="Arial" w:cs="Arial"/>
          <w:color w:val="0000FF"/>
          <w:sz w:val="17"/>
          <w:szCs w:val="17"/>
          <w:highlight w:val="white"/>
        </w:rPr>
        <w:t>&gt;</w:t>
      </w:r>
      <w:r>
        <w:rPr>
          <w:rFonts w:ascii="Arial" w:hAnsi="Arial" w:cs="Arial"/>
          <w:color w:val="000000"/>
          <w:sz w:val="17"/>
          <w:szCs w:val="17"/>
          <w:highlight w:val="white"/>
        </w:rPr>
        <w:t>1.1815267912718219</w:t>
      </w:r>
      <w:r>
        <w:rPr>
          <w:rFonts w:ascii="Arial" w:hAnsi="Arial" w:cs="Arial"/>
          <w:color w:val="0000FF"/>
          <w:sz w:val="17"/>
          <w:szCs w:val="17"/>
          <w:highlight w:val="white"/>
        </w:rPr>
        <w:t>&lt;/</w:t>
      </w:r>
      <w:r>
        <w:rPr>
          <w:rFonts w:ascii="Arial" w:hAnsi="Arial" w:cs="Arial"/>
          <w:color w:val="800000"/>
          <w:sz w:val="17"/>
          <w:szCs w:val="17"/>
          <w:highlight w:val="white"/>
        </w:rPr>
        <w:t>Relative</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PERatio</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PERatio</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PERatio</w:t>
      </w:r>
      <w:r>
        <w:rPr>
          <w:rFonts w:ascii="Arial" w:hAnsi="Arial" w:cs="Arial"/>
          <w:color w:val="0000FF"/>
          <w:sz w:val="17"/>
          <w:szCs w:val="17"/>
          <w:highlight w:val="white"/>
        </w:rPr>
        <w:t>"</w:t>
      </w:r>
      <w:r>
        <w:rPr>
          <w:rFonts w:ascii="Arial" w:hAnsi="Arial" w:cs="Arial"/>
          <w:color w:val="FF0000"/>
          <w:sz w:val="17"/>
          <w:szCs w:val="17"/>
          <w:highlight w:val="white"/>
        </w:rPr>
        <w:t xml:space="preserve"> EndDate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Start</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r>
        <w:rPr>
          <w:rFonts w:ascii="Arial" w:hAnsi="Arial" w:cs="Arial"/>
          <w:color w:val="000000"/>
          <w:sz w:val="17"/>
          <w:szCs w:val="17"/>
          <w:highlight w:val="white"/>
        </w:rPr>
        <w:t>18.8203</w:t>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Industry</w:t>
      </w:r>
      <w:r>
        <w:rPr>
          <w:rFonts w:ascii="Arial" w:hAnsi="Arial" w:cs="Arial"/>
          <w:color w:val="0000FF"/>
          <w:sz w:val="17"/>
          <w:szCs w:val="17"/>
          <w:highlight w:val="white"/>
        </w:rPr>
        <w:t>&gt;</w:t>
      </w:r>
      <w:r>
        <w:rPr>
          <w:rFonts w:ascii="Arial" w:hAnsi="Arial" w:cs="Arial"/>
          <w:color w:val="000000"/>
          <w:sz w:val="17"/>
          <w:szCs w:val="17"/>
          <w:highlight w:val="white"/>
        </w:rPr>
        <w:t>16.1656</w:t>
      </w:r>
      <w:r>
        <w:rPr>
          <w:rFonts w:ascii="Arial" w:hAnsi="Arial" w:cs="Arial"/>
          <w:color w:val="0000FF"/>
          <w:sz w:val="17"/>
          <w:szCs w:val="17"/>
          <w:highlight w:val="white"/>
        </w:rPr>
        <w:t>&lt;/</w:t>
      </w:r>
      <w:r>
        <w:rPr>
          <w:rFonts w:ascii="Arial" w:hAnsi="Arial" w:cs="Arial"/>
          <w:color w:val="800000"/>
          <w:sz w:val="17"/>
          <w:szCs w:val="17"/>
          <w:highlight w:val="white"/>
        </w:rPr>
        <w:t>Industry</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Relative</w:t>
      </w:r>
      <w:r>
        <w:rPr>
          <w:rFonts w:ascii="Arial" w:hAnsi="Arial" w:cs="Arial"/>
          <w:color w:val="0000FF"/>
          <w:sz w:val="17"/>
          <w:szCs w:val="17"/>
          <w:highlight w:val="white"/>
        </w:rPr>
        <w:t>&gt;</w:t>
      </w:r>
      <w:r>
        <w:rPr>
          <w:rFonts w:ascii="Arial" w:hAnsi="Arial" w:cs="Arial"/>
          <w:color w:val="000000"/>
          <w:sz w:val="17"/>
          <w:szCs w:val="17"/>
          <w:highlight w:val="white"/>
        </w:rPr>
        <w:t>1.1642190824961647</w:t>
      </w:r>
      <w:r>
        <w:rPr>
          <w:rFonts w:ascii="Arial" w:hAnsi="Arial" w:cs="Arial"/>
          <w:color w:val="0000FF"/>
          <w:sz w:val="17"/>
          <w:szCs w:val="17"/>
          <w:highlight w:val="white"/>
        </w:rPr>
        <w:t>&lt;/</w:t>
      </w:r>
      <w:r>
        <w:rPr>
          <w:rFonts w:ascii="Arial" w:hAnsi="Arial" w:cs="Arial"/>
          <w:color w:val="800000"/>
          <w:sz w:val="17"/>
          <w:szCs w:val="17"/>
          <w:highlight w:val="white"/>
        </w:rPr>
        <w:t>Relative</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PERatio</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PERatio</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PERatio</w:t>
      </w:r>
      <w:r>
        <w:rPr>
          <w:rFonts w:ascii="Arial" w:hAnsi="Arial" w:cs="Arial"/>
          <w:color w:val="0000FF"/>
          <w:sz w:val="17"/>
          <w:szCs w:val="17"/>
          <w:highlight w:val="white"/>
        </w:rPr>
        <w:t>"</w:t>
      </w:r>
      <w:r>
        <w:rPr>
          <w:rFonts w:ascii="Arial" w:hAnsi="Arial" w:cs="Arial"/>
          <w:color w:val="FF0000"/>
          <w:sz w:val="17"/>
          <w:szCs w:val="17"/>
          <w:highlight w:val="white"/>
        </w:rPr>
        <w:t xml:space="preserve"> EndDate</w:t>
      </w:r>
      <w:r>
        <w:rPr>
          <w:rFonts w:ascii="Arial" w:hAnsi="Arial" w:cs="Arial"/>
          <w:color w:val="0000FF"/>
          <w:sz w:val="17"/>
          <w:szCs w:val="17"/>
          <w:highlight w:val="white"/>
        </w:rPr>
        <w:t>="</w:t>
      </w:r>
      <w:r>
        <w:rPr>
          <w:rFonts w:ascii="Arial" w:hAnsi="Arial" w:cs="Arial"/>
          <w:color w:val="000000"/>
          <w:sz w:val="17"/>
          <w:szCs w:val="17"/>
          <w:highlight w:val="white"/>
        </w:rPr>
        <w:t>20151201</w:t>
      </w:r>
      <w:r>
        <w:rPr>
          <w:rFonts w:ascii="Arial" w:hAnsi="Arial" w:cs="Arial"/>
          <w:color w:val="0000FF"/>
          <w:sz w:val="17"/>
          <w:szCs w:val="17"/>
          <w:highlight w:val="white"/>
        </w:rPr>
        <w:t>"</w:t>
      </w:r>
      <w:r>
        <w:rPr>
          <w:rFonts w:ascii="Arial" w:hAnsi="Arial" w:cs="Arial"/>
          <w:color w:val="FF0000"/>
          <w:sz w:val="17"/>
          <w:szCs w:val="17"/>
          <w:highlight w:val="white"/>
        </w:rPr>
        <w:t xml:space="preserve"> Start</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r>
        <w:rPr>
          <w:rFonts w:ascii="Arial" w:hAnsi="Arial" w:cs="Arial"/>
          <w:color w:val="000000"/>
          <w:sz w:val="17"/>
          <w:szCs w:val="17"/>
          <w:highlight w:val="white"/>
        </w:rPr>
        <w:t>17.6822</w:t>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Industry</w:t>
      </w:r>
      <w:r>
        <w:rPr>
          <w:rFonts w:ascii="Arial" w:hAnsi="Arial" w:cs="Arial"/>
          <w:color w:val="0000FF"/>
          <w:sz w:val="17"/>
          <w:szCs w:val="17"/>
          <w:highlight w:val="white"/>
        </w:rPr>
        <w:t>&gt;</w:t>
      </w:r>
      <w:r>
        <w:rPr>
          <w:rFonts w:ascii="Arial" w:hAnsi="Arial" w:cs="Arial"/>
          <w:color w:val="000000"/>
          <w:sz w:val="17"/>
          <w:szCs w:val="17"/>
          <w:highlight w:val="white"/>
        </w:rPr>
        <w:t>15.44</w:t>
      </w:r>
      <w:r>
        <w:rPr>
          <w:rFonts w:ascii="Arial" w:hAnsi="Arial" w:cs="Arial"/>
          <w:color w:val="0000FF"/>
          <w:sz w:val="17"/>
          <w:szCs w:val="17"/>
          <w:highlight w:val="white"/>
        </w:rPr>
        <w:t>&lt;/</w:t>
      </w:r>
      <w:r>
        <w:rPr>
          <w:rFonts w:ascii="Arial" w:hAnsi="Arial" w:cs="Arial"/>
          <w:color w:val="800000"/>
          <w:sz w:val="17"/>
          <w:szCs w:val="17"/>
          <w:highlight w:val="white"/>
        </w:rPr>
        <w:t>Industry</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Relative</w:t>
      </w:r>
      <w:r>
        <w:rPr>
          <w:rFonts w:ascii="Arial" w:hAnsi="Arial" w:cs="Arial"/>
          <w:color w:val="0000FF"/>
          <w:sz w:val="17"/>
          <w:szCs w:val="17"/>
          <w:highlight w:val="white"/>
        </w:rPr>
        <w:t>&gt;</w:t>
      </w:r>
      <w:r>
        <w:rPr>
          <w:rFonts w:ascii="Arial" w:hAnsi="Arial" w:cs="Arial"/>
          <w:color w:val="000000"/>
          <w:sz w:val="17"/>
          <w:szCs w:val="17"/>
          <w:highlight w:val="white"/>
        </w:rPr>
        <w:t>1.1452202072538862</w:t>
      </w:r>
      <w:r>
        <w:rPr>
          <w:rFonts w:ascii="Arial" w:hAnsi="Arial" w:cs="Arial"/>
          <w:color w:val="0000FF"/>
          <w:sz w:val="17"/>
          <w:szCs w:val="17"/>
          <w:highlight w:val="white"/>
        </w:rPr>
        <w:t>&lt;/</w:t>
      </w:r>
      <w:r>
        <w:rPr>
          <w:rFonts w:ascii="Arial" w:hAnsi="Arial" w:cs="Arial"/>
          <w:color w:val="800000"/>
          <w:sz w:val="17"/>
          <w:szCs w:val="17"/>
          <w:highlight w:val="white"/>
        </w:rPr>
        <w:t>Relative</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PERatio</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PERatios</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FCEarningsEstimatesIndustryRelative</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0000FF"/>
          <w:sz w:val="17"/>
          <w:szCs w:val="17"/>
          <w:highlight w:val="white"/>
        </w:rPr>
        <w:t>&gt;</w:t>
      </w:r>
    </w:p>
    <w:p w:rsidR="001F51CB" w:rsidRDefault="001F51CB" w:rsidP="001F51C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sz w:val="17"/>
          <w:szCs w:val="17"/>
        </w:rPr>
      </w:pPr>
    </w:p>
    <w:p w:rsidR="00890323" w:rsidRPr="00B43C7A" w:rsidRDefault="00890323" w:rsidP="00890323">
      <w:pPr>
        <w:pStyle w:val="Caption"/>
        <w:rPr>
          <w:rFonts w:ascii="Arial" w:hAnsi="Arial" w:cs="Arial"/>
        </w:rPr>
      </w:pPr>
      <w:r w:rsidRPr="00B43C7A">
        <w:rPr>
          <w:rFonts w:ascii="Arial" w:hAnsi="Arial" w:cs="Arial"/>
        </w:rPr>
        <w:t xml:space="preserve">Figure </w:t>
      </w:r>
      <w:r w:rsidR="00C5712F" w:rsidRPr="00B43C7A">
        <w:rPr>
          <w:rFonts w:ascii="Arial" w:hAnsi="Arial" w:cs="Arial"/>
        </w:rPr>
        <w:t>2</w:t>
      </w:r>
      <w:r w:rsidRPr="00B43C7A">
        <w:rPr>
          <w:rFonts w:ascii="Arial" w:hAnsi="Arial" w:cs="Arial"/>
        </w:rPr>
        <w:t>: Sample FCEarnings</w:t>
      </w:r>
      <w:r w:rsidR="00C70F14" w:rsidRPr="00B43C7A">
        <w:rPr>
          <w:rFonts w:ascii="Arial" w:hAnsi="Arial" w:cs="Arial"/>
        </w:rPr>
        <w:t>GrowthAndPERatios</w:t>
      </w:r>
      <w:r w:rsidRPr="00B43C7A">
        <w:rPr>
          <w:rFonts w:ascii="Arial" w:hAnsi="Arial" w:cs="Arial"/>
        </w:rPr>
        <w:t xml:space="preserve"> XML</w:t>
      </w:r>
    </w:p>
    <w:p w:rsidR="00890323" w:rsidRPr="00B43C7A" w:rsidRDefault="00890323" w:rsidP="00890323">
      <w:pPr>
        <w:rPr>
          <w:rFonts w:ascii="Arial" w:hAnsi="Arial" w:cs="Arial"/>
        </w:rPr>
      </w:pPr>
      <w:r w:rsidRPr="00B43C7A">
        <w:rPr>
          <w:rFonts w:ascii="Arial" w:hAnsi="Arial" w:cs="Arial"/>
        </w:rPr>
        <w:br w:type="page"/>
      </w:r>
    </w:p>
    <w:tbl>
      <w:tblPr>
        <w:tblW w:w="10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567"/>
        <w:gridCol w:w="3919"/>
        <w:gridCol w:w="1611"/>
      </w:tblGrid>
      <w:tr w:rsidR="00890323" w:rsidRPr="00B43C7A" w:rsidTr="00975E04">
        <w:trPr>
          <w:cantSplit/>
          <w:trHeight w:val="542"/>
          <w:tblHeader/>
        </w:trPr>
        <w:tc>
          <w:tcPr>
            <w:tcW w:w="2093" w:type="dxa"/>
            <w:shd w:val="clear" w:color="auto" w:fill="A6A6A6"/>
          </w:tcPr>
          <w:p w:rsidR="00890323" w:rsidRPr="00975E04" w:rsidRDefault="00890323" w:rsidP="00BF1474">
            <w:pPr>
              <w:rPr>
                <w:rFonts w:ascii="Arial" w:hAnsi="Arial" w:cs="Arial"/>
                <w:b/>
                <w:bCs/>
                <w:sz w:val="20"/>
                <w:szCs w:val="20"/>
              </w:rPr>
            </w:pPr>
            <w:r w:rsidRPr="00975E04">
              <w:rPr>
                <w:rFonts w:ascii="Arial" w:hAnsi="Arial" w:cs="Arial"/>
                <w:b/>
                <w:bCs/>
                <w:sz w:val="20"/>
                <w:szCs w:val="20"/>
              </w:rPr>
              <w:lastRenderedPageBreak/>
              <w:t>Elements</w:t>
            </w:r>
          </w:p>
        </w:tc>
        <w:tc>
          <w:tcPr>
            <w:tcW w:w="2567" w:type="dxa"/>
            <w:shd w:val="clear" w:color="auto" w:fill="A6A6A6"/>
          </w:tcPr>
          <w:p w:rsidR="00890323" w:rsidRPr="00975E04" w:rsidRDefault="00890323" w:rsidP="00BF1474">
            <w:pPr>
              <w:rPr>
                <w:rFonts w:ascii="Arial" w:hAnsi="Arial" w:cs="Arial"/>
                <w:b/>
                <w:bCs/>
                <w:sz w:val="20"/>
                <w:szCs w:val="20"/>
              </w:rPr>
            </w:pPr>
            <w:r w:rsidRPr="00975E04">
              <w:rPr>
                <w:rFonts w:ascii="Arial" w:hAnsi="Arial" w:cs="Arial"/>
                <w:b/>
                <w:bCs/>
                <w:sz w:val="20"/>
                <w:szCs w:val="20"/>
              </w:rPr>
              <w:t>Element’s Attribute</w:t>
            </w:r>
          </w:p>
        </w:tc>
        <w:tc>
          <w:tcPr>
            <w:tcW w:w="3919" w:type="dxa"/>
            <w:shd w:val="clear" w:color="auto" w:fill="A6A6A6"/>
          </w:tcPr>
          <w:p w:rsidR="00890323" w:rsidRPr="00975E04" w:rsidRDefault="00890323" w:rsidP="00BF1474">
            <w:pPr>
              <w:rPr>
                <w:rFonts w:ascii="Arial" w:hAnsi="Arial" w:cs="Arial"/>
                <w:b/>
                <w:bCs/>
                <w:sz w:val="20"/>
                <w:szCs w:val="20"/>
              </w:rPr>
            </w:pPr>
            <w:r w:rsidRPr="00975E04">
              <w:rPr>
                <w:rFonts w:ascii="Arial" w:hAnsi="Arial" w:cs="Arial"/>
                <w:b/>
                <w:bCs/>
                <w:sz w:val="20"/>
                <w:szCs w:val="20"/>
              </w:rPr>
              <w:t>Description</w:t>
            </w:r>
          </w:p>
        </w:tc>
        <w:tc>
          <w:tcPr>
            <w:tcW w:w="1611" w:type="dxa"/>
            <w:shd w:val="clear" w:color="auto" w:fill="A6A6A6"/>
          </w:tcPr>
          <w:p w:rsidR="00890323" w:rsidRPr="00975E04" w:rsidRDefault="00890323" w:rsidP="00BF1474">
            <w:pPr>
              <w:rPr>
                <w:rFonts w:ascii="Arial" w:hAnsi="Arial" w:cs="Arial"/>
                <w:b/>
                <w:bCs/>
                <w:sz w:val="20"/>
                <w:szCs w:val="20"/>
              </w:rPr>
            </w:pPr>
            <w:r w:rsidRPr="00975E04">
              <w:rPr>
                <w:rFonts w:ascii="Arial" w:hAnsi="Arial" w:cs="Arial"/>
                <w:b/>
                <w:bCs/>
                <w:sz w:val="20"/>
                <w:szCs w:val="20"/>
              </w:rPr>
              <w:t>Values</w:t>
            </w:r>
          </w:p>
        </w:tc>
      </w:tr>
      <w:tr w:rsidR="00890323" w:rsidRPr="00B43C7A" w:rsidTr="00975E04">
        <w:trPr>
          <w:trHeight w:val="226"/>
        </w:trPr>
        <w:tc>
          <w:tcPr>
            <w:tcW w:w="2093" w:type="dxa"/>
          </w:tcPr>
          <w:p w:rsidR="00890323" w:rsidRPr="00975E04" w:rsidRDefault="00890323" w:rsidP="00BF1474">
            <w:pPr>
              <w:rPr>
                <w:rFonts w:ascii="Arial" w:hAnsi="Arial" w:cs="Arial"/>
                <w:b/>
                <w:bCs/>
                <w:sz w:val="16"/>
                <w:szCs w:val="16"/>
              </w:rPr>
            </w:pPr>
            <w:r w:rsidRPr="00975E04">
              <w:rPr>
                <w:rFonts w:ascii="Arial" w:hAnsi="Arial" w:cs="Arial"/>
                <w:b/>
                <w:bCs/>
                <w:sz w:val="16"/>
                <w:szCs w:val="16"/>
              </w:rPr>
              <w:t>IRXML</w:t>
            </w:r>
          </w:p>
        </w:tc>
        <w:tc>
          <w:tcPr>
            <w:tcW w:w="2567" w:type="dxa"/>
          </w:tcPr>
          <w:p w:rsidR="00890323" w:rsidRPr="00975E04" w:rsidRDefault="00890323" w:rsidP="00BF1474">
            <w:pPr>
              <w:rPr>
                <w:rFonts w:ascii="Arial" w:hAnsi="Arial" w:cs="Arial"/>
                <w:b/>
                <w:bCs/>
                <w:sz w:val="16"/>
                <w:szCs w:val="16"/>
              </w:rPr>
            </w:pPr>
          </w:p>
        </w:tc>
        <w:tc>
          <w:tcPr>
            <w:tcW w:w="3919" w:type="dxa"/>
          </w:tcPr>
          <w:p w:rsidR="00890323" w:rsidRPr="00975E04" w:rsidRDefault="00890323" w:rsidP="00BF1474">
            <w:pPr>
              <w:rPr>
                <w:rFonts w:ascii="Arial" w:hAnsi="Arial" w:cs="Arial"/>
                <w:sz w:val="16"/>
                <w:szCs w:val="16"/>
              </w:rPr>
            </w:pPr>
            <w:r w:rsidRPr="00975E04">
              <w:rPr>
                <w:rFonts w:ascii="Arial" w:hAnsi="Arial" w:cs="Arial"/>
                <w:sz w:val="16"/>
                <w:szCs w:val="16"/>
              </w:rPr>
              <w:t>Root Element</w:t>
            </w:r>
          </w:p>
        </w:tc>
        <w:tc>
          <w:tcPr>
            <w:tcW w:w="1611" w:type="dxa"/>
          </w:tcPr>
          <w:p w:rsidR="00890323" w:rsidRPr="00975E04" w:rsidRDefault="00890323" w:rsidP="00BF1474">
            <w:pPr>
              <w:rPr>
                <w:rFonts w:ascii="Arial" w:hAnsi="Arial" w:cs="Arial"/>
                <w:i/>
                <w:iCs/>
                <w:sz w:val="16"/>
                <w:szCs w:val="16"/>
              </w:rPr>
            </w:pPr>
          </w:p>
        </w:tc>
      </w:tr>
      <w:tr w:rsidR="00890323" w:rsidRPr="00B43C7A" w:rsidTr="00975E04">
        <w:trPr>
          <w:trHeight w:val="692"/>
        </w:trPr>
        <w:tc>
          <w:tcPr>
            <w:tcW w:w="2093" w:type="dxa"/>
          </w:tcPr>
          <w:p w:rsidR="00890323" w:rsidRPr="00975E04" w:rsidRDefault="00890323" w:rsidP="00BF1474">
            <w:pPr>
              <w:rPr>
                <w:rFonts w:ascii="Arial" w:hAnsi="Arial" w:cs="Arial"/>
                <w:sz w:val="16"/>
                <w:szCs w:val="16"/>
              </w:rPr>
            </w:pPr>
          </w:p>
        </w:tc>
        <w:tc>
          <w:tcPr>
            <w:tcW w:w="2567" w:type="dxa"/>
          </w:tcPr>
          <w:p w:rsidR="00890323" w:rsidRPr="00975E04" w:rsidRDefault="00890323" w:rsidP="00BF1474">
            <w:pPr>
              <w:rPr>
                <w:rFonts w:ascii="Arial" w:hAnsi="Arial" w:cs="Arial"/>
                <w:b/>
                <w:bCs/>
                <w:sz w:val="16"/>
                <w:szCs w:val="16"/>
              </w:rPr>
            </w:pPr>
            <w:r w:rsidRPr="00975E04">
              <w:rPr>
                <w:rFonts w:ascii="Arial" w:hAnsi="Arial" w:cs="Arial"/>
                <w:b/>
                <w:bCs/>
                <w:sz w:val="16"/>
                <w:szCs w:val="16"/>
              </w:rPr>
              <w:t>CorpMasterID</w:t>
            </w:r>
          </w:p>
        </w:tc>
        <w:tc>
          <w:tcPr>
            <w:tcW w:w="3919" w:type="dxa"/>
          </w:tcPr>
          <w:p w:rsidR="00890323" w:rsidRPr="00975E04" w:rsidRDefault="00890323" w:rsidP="00975E04">
            <w:pPr>
              <w:rPr>
                <w:rFonts w:ascii="Arial" w:hAnsi="Arial" w:cs="Arial"/>
                <w:sz w:val="16"/>
                <w:szCs w:val="16"/>
              </w:rPr>
            </w:pPr>
            <w:r w:rsidRPr="00975E04">
              <w:rPr>
                <w:rFonts w:ascii="Arial" w:hAnsi="Arial" w:cs="Arial"/>
                <w:sz w:val="16"/>
                <w:szCs w:val="16"/>
              </w:rPr>
              <w:t xml:space="preserve">The value of this is equivalent to the </w:t>
            </w:r>
            <w:r w:rsidRPr="00975E04">
              <w:rPr>
                <w:rFonts w:ascii="Arial" w:hAnsi="Arial" w:cs="Arial"/>
                <w:b/>
                <w:bCs/>
                <w:sz w:val="16"/>
                <w:szCs w:val="16"/>
              </w:rPr>
              <w:t>CompID</w:t>
            </w:r>
            <w:r w:rsidRPr="00975E04">
              <w:rPr>
                <w:rFonts w:ascii="Arial" w:hAnsi="Arial" w:cs="Arial"/>
                <w:sz w:val="16"/>
                <w:szCs w:val="16"/>
              </w:rPr>
              <w:t xml:space="preserve"> assigned to your company by </w:t>
            </w:r>
            <w:r w:rsidR="00975E04" w:rsidRPr="00975E04">
              <w:rPr>
                <w:rFonts w:ascii="Arial" w:hAnsi="Arial" w:cs="Arial"/>
                <w:sz w:val="16"/>
                <w:szCs w:val="16"/>
              </w:rPr>
              <w:t>Nasdaq</w:t>
            </w:r>
            <w:r w:rsidRPr="00975E04">
              <w:rPr>
                <w:rFonts w:ascii="Arial" w:hAnsi="Arial" w:cs="Arial"/>
                <w:sz w:val="16"/>
                <w:szCs w:val="16"/>
              </w:rPr>
              <w:t xml:space="preserve">.  One occurrence.  </w:t>
            </w:r>
          </w:p>
        </w:tc>
        <w:tc>
          <w:tcPr>
            <w:tcW w:w="1611" w:type="dxa"/>
          </w:tcPr>
          <w:p w:rsidR="00890323" w:rsidRPr="00975E04" w:rsidRDefault="00890323" w:rsidP="00BF1474">
            <w:pPr>
              <w:rPr>
                <w:rFonts w:ascii="Arial" w:hAnsi="Arial" w:cs="Arial"/>
                <w:i/>
                <w:iCs/>
                <w:sz w:val="16"/>
                <w:szCs w:val="16"/>
              </w:rPr>
            </w:pPr>
            <w:r w:rsidRPr="00975E04">
              <w:rPr>
                <w:rFonts w:ascii="Arial" w:hAnsi="Arial" w:cs="Arial"/>
                <w:i/>
                <w:iCs/>
                <w:sz w:val="16"/>
                <w:szCs w:val="16"/>
              </w:rPr>
              <w:t>Numeric.</w:t>
            </w:r>
          </w:p>
        </w:tc>
      </w:tr>
      <w:tr w:rsidR="00890323" w:rsidRPr="00B43C7A" w:rsidTr="00975E04">
        <w:trPr>
          <w:trHeight w:val="692"/>
        </w:trPr>
        <w:tc>
          <w:tcPr>
            <w:tcW w:w="2093" w:type="dxa"/>
          </w:tcPr>
          <w:p w:rsidR="00890323" w:rsidRPr="00975E04" w:rsidRDefault="00023A96" w:rsidP="00BF1474">
            <w:pPr>
              <w:rPr>
                <w:rFonts w:ascii="Arial" w:hAnsi="Arial" w:cs="Arial"/>
                <w:b/>
                <w:bCs/>
                <w:sz w:val="16"/>
                <w:szCs w:val="16"/>
              </w:rPr>
            </w:pPr>
            <w:r w:rsidRPr="00975E04">
              <w:rPr>
                <w:rFonts w:ascii="Arial" w:hAnsi="Arial" w:cs="Arial"/>
                <w:b/>
                <w:bCs/>
                <w:sz w:val="16"/>
                <w:szCs w:val="16"/>
              </w:rPr>
              <w:t>FCEarningsEstimatesIndustryRelative</w:t>
            </w:r>
          </w:p>
        </w:tc>
        <w:tc>
          <w:tcPr>
            <w:tcW w:w="2567" w:type="dxa"/>
          </w:tcPr>
          <w:p w:rsidR="00890323" w:rsidRPr="00975E04" w:rsidRDefault="00890323" w:rsidP="00BF1474">
            <w:pPr>
              <w:rPr>
                <w:rFonts w:ascii="Arial" w:hAnsi="Arial" w:cs="Arial"/>
                <w:b/>
                <w:bCs/>
                <w:sz w:val="16"/>
                <w:szCs w:val="16"/>
              </w:rPr>
            </w:pPr>
          </w:p>
        </w:tc>
        <w:tc>
          <w:tcPr>
            <w:tcW w:w="3919" w:type="dxa"/>
          </w:tcPr>
          <w:p w:rsidR="00890323" w:rsidRPr="00975E04" w:rsidRDefault="00890323" w:rsidP="00BF1474">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bCs/>
                <w:sz w:val="16"/>
                <w:szCs w:val="16"/>
              </w:rPr>
              <w:t>IRXML.</w:t>
            </w:r>
            <w:r w:rsidRPr="00975E04">
              <w:rPr>
                <w:rFonts w:ascii="Arial" w:hAnsi="Arial" w:cs="Arial"/>
                <w:bCs/>
                <w:sz w:val="16"/>
                <w:szCs w:val="16"/>
              </w:rPr>
              <w:t xml:space="preserve">  </w:t>
            </w:r>
            <w:r w:rsidR="00FC0A0D" w:rsidRPr="00975E04">
              <w:rPr>
                <w:rFonts w:ascii="Arial" w:hAnsi="Arial" w:cs="Arial"/>
                <w:bCs/>
                <w:sz w:val="16"/>
                <w:szCs w:val="16"/>
              </w:rPr>
              <w:t>One</w:t>
            </w:r>
            <w:r w:rsidR="00023A96" w:rsidRPr="00975E04">
              <w:rPr>
                <w:rFonts w:ascii="Arial" w:hAnsi="Arial" w:cs="Arial"/>
                <w:sz w:val="16"/>
                <w:szCs w:val="16"/>
              </w:rPr>
              <w:t xml:space="preserve"> </w:t>
            </w:r>
            <w:r w:rsidR="0019553C" w:rsidRPr="00975E04">
              <w:rPr>
                <w:rFonts w:ascii="Arial" w:hAnsi="Arial" w:cs="Arial"/>
                <w:sz w:val="16"/>
                <w:szCs w:val="16"/>
              </w:rPr>
              <w:t>o</w:t>
            </w:r>
            <w:r w:rsidR="00023A96" w:rsidRPr="00975E04">
              <w:rPr>
                <w:rFonts w:ascii="Arial" w:hAnsi="Arial" w:cs="Arial"/>
                <w:sz w:val="16"/>
                <w:szCs w:val="16"/>
              </w:rPr>
              <w:t>ccurrence.</w:t>
            </w:r>
          </w:p>
        </w:tc>
        <w:tc>
          <w:tcPr>
            <w:tcW w:w="1611" w:type="dxa"/>
          </w:tcPr>
          <w:p w:rsidR="00890323" w:rsidRPr="00975E04" w:rsidRDefault="00890323" w:rsidP="00BF1474">
            <w:pPr>
              <w:rPr>
                <w:rFonts w:ascii="Arial" w:hAnsi="Arial" w:cs="Arial"/>
                <w:i/>
                <w:iCs/>
                <w:sz w:val="16"/>
                <w:szCs w:val="16"/>
              </w:rPr>
            </w:pPr>
          </w:p>
        </w:tc>
      </w:tr>
      <w:tr w:rsidR="00890323" w:rsidRPr="00B43C7A" w:rsidTr="00975E04">
        <w:trPr>
          <w:trHeight w:val="1370"/>
        </w:trPr>
        <w:tc>
          <w:tcPr>
            <w:tcW w:w="2093" w:type="dxa"/>
          </w:tcPr>
          <w:p w:rsidR="00890323" w:rsidRPr="00975E04" w:rsidRDefault="0087615D" w:rsidP="00BF1474">
            <w:pPr>
              <w:rPr>
                <w:rFonts w:ascii="Arial" w:hAnsi="Arial" w:cs="Arial"/>
                <w:b/>
                <w:bCs/>
                <w:sz w:val="16"/>
                <w:szCs w:val="16"/>
              </w:rPr>
            </w:pPr>
            <w:r w:rsidRPr="00975E04">
              <w:rPr>
                <w:rFonts w:ascii="Arial" w:hAnsi="Arial" w:cs="Arial"/>
                <w:b/>
                <w:bCs/>
                <w:sz w:val="16"/>
                <w:szCs w:val="16"/>
              </w:rPr>
              <w:t>GrowthRates</w:t>
            </w:r>
          </w:p>
        </w:tc>
        <w:tc>
          <w:tcPr>
            <w:tcW w:w="2567" w:type="dxa"/>
          </w:tcPr>
          <w:p w:rsidR="00890323" w:rsidRPr="00975E04" w:rsidRDefault="00890323" w:rsidP="00BF1474">
            <w:pPr>
              <w:rPr>
                <w:rFonts w:ascii="Arial" w:hAnsi="Arial" w:cs="Arial"/>
                <w:b/>
                <w:bCs/>
                <w:sz w:val="16"/>
                <w:szCs w:val="16"/>
              </w:rPr>
            </w:pPr>
          </w:p>
        </w:tc>
        <w:tc>
          <w:tcPr>
            <w:tcW w:w="3919" w:type="dxa"/>
          </w:tcPr>
          <w:p w:rsidR="00890323" w:rsidRPr="00975E04" w:rsidRDefault="00890323" w:rsidP="00BF1474">
            <w:pPr>
              <w:rPr>
                <w:rFonts w:ascii="Arial" w:hAnsi="Arial" w:cs="Arial"/>
                <w:sz w:val="16"/>
                <w:szCs w:val="16"/>
              </w:rPr>
            </w:pPr>
            <w:r w:rsidRPr="00975E04">
              <w:rPr>
                <w:rFonts w:ascii="Arial" w:hAnsi="Arial" w:cs="Arial"/>
                <w:sz w:val="16"/>
                <w:szCs w:val="16"/>
              </w:rPr>
              <w:t xml:space="preserve">Child of </w:t>
            </w:r>
            <w:r w:rsidR="0087615D" w:rsidRPr="00975E04">
              <w:rPr>
                <w:rFonts w:ascii="Arial" w:hAnsi="Arial" w:cs="Arial"/>
                <w:b/>
                <w:bCs/>
                <w:sz w:val="16"/>
                <w:szCs w:val="16"/>
              </w:rPr>
              <w:t>FCEarningsEstimatesIndustryRelative</w:t>
            </w:r>
            <w:r w:rsidRPr="00975E04">
              <w:rPr>
                <w:rFonts w:ascii="Arial" w:hAnsi="Arial" w:cs="Arial"/>
                <w:b/>
                <w:bCs/>
                <w:sz w:val="16"/>
                <w:szCs w:val="16"/>
              </w:rPr>
              <w:t xml:space="preserve">.  </w:t>
            </w:r>
            <w:r w:rsidR="00E80795" w:rsidRPr="00975E04">
              <w:rPr>
                <w:rFonts w:ascii="Arial" w:hAnsi="Arial" w:cs="Arial"/>
                <w:bCs/>
                <w:sz w:val="16"/>
                <w:szCs w:val="16"/>
              </w:rPr>
              <w:t>Contains three sets of growth rates: one for the current fiscal year and two for the next upcoming fiscal years.</w:t>
            </w:r>
            <w:r w:rsidR="00FC0A0D" w:rsidRPr="00975E04">
              <w:rPr>
                <w:rFonts w:ascii="Arial" w:hAnsi="Arial" w:cs="Arial"/>
                <w:bCs/>
                <w:sz w:val="16"/>
                <w:szCs w:val="16"/>
              </w:rPr>
              <w:t xml:space="preserve"> </w:t>
            </w:r>
            <w:r w:rsidR="00E80795" w:rsidRPr="00975E04">
              <w:rPr>
                <w:rFonts w:ascii="Arial" w:hAnsi="Arial" w:cs="Arial"/>
                <w:bCs/>
                <w:sz w:val="16"/>
                <w:szCs w:val="16"/>
              </w:rPr>
              <w:t xml:space="preserve"> </w:t>
            </w:r>
            <w:r w:rsidR="00FC0A0D" w:rsidRPr="00975E04">
              <w:rPr>
                <w:rFonts w:ascii="Arial" w:hAnsi="Arial" w:cs="Arial"/>
                <w:bCs/>
                <w:sz w:val="16"/>
                <w:szCs w:val="16"/>
              </w:rPr>
              <w:t>One occurrence.</w:t>
            </w:r>
          </w:p>
        </w:tc>
        <w:tc>
          <w:tcPr>
            <w:tcW w:w="1611" w:type="dxa"/>
          </w:tcPr>
          <w:p w:rsidR="00890323" w:rsidRPr="00975E04" w:rsidRDefault="00890323" w:rsidP="00BF1474">
            <w:pPr>
              <w:rPr>
                <w:rFonts w:ascii="Arial" w:hAnsi="Arial" w:cs="Arial"/>
                <w:i/>
                <w:iCs/>
                <w:sz w:val="16"/>
                <w:szCs w:val="16"/>
              </w:rPr>
            </w:pPr>
          </w:p>
        </w:tc>
      </w:tr>
      <w:tr w:rsidR="00703042" w:rsidRPr="00B43C7A" w:rsidTr="00975E04">
        <w:trPr>
          <w:trHeight w:val="467"/>
        </w:trPr>
        <w:tc>
          <w:tcPr>
            <w:tcW w:w="2093" w:type="dxa"/>
          </w:tcPr>
          <w:p w:rsidR="00703042" w:rsidRPr="00975E04" w:rsidRDefault="00703042" w:rsidP="00BF1474">
            <w:pPr>
              <w:rPr>
                <w:rFonts w:ascii="Arial" w:hAnsi="Arial" w:cs="Arial"/>
                <w:b/>
                <w:bCs/>
                <w:sz w:val="16"/>
                <w:szCs w:val="16"/>
              </w:rPr>
            </w:pPr>
            <w:r w:rsidRPr="00975E04">
              <w:rPr>
                <w:rFonts w:ascii="Arial" w:hAnsi="Arial" w:cs="Arial"/>
                <w:b/>
                <w:bCs/>
                <w:sz w:val="16"/>
                <w:szCs w:val="16"/>
              </w:rPr>
              <w:t>GrowthRate</w:t>
            </w:r>
          </w:p>
        </w:tc>
        <w:tc>
          <w:tcPr>
            <w:tcW w:w="2567" w:type="dxa"/>
          </w:tcPr>
          <w:p w:rsidR="00703042" w:rsidRPr="00975E04" w:rsidRDefault="00703042" w:rsidP="00BF1474">
            <w:pPr>
              <w:rPr>
                <w:rFonts w:ascii="Arial" w:hAnsi="Arial" w:cs="Arial"/>
                <w:b/>
                <w:bCs/>
                <w:sz w:val="16"/>
                <w:szCs w:val="16"/>
              </w:rPr>
            </w:pPr>
          </w:p>
        </w:tc>
        <w:tc>
          <w:tcPr>
            <w:tcW w:w="3919" w:type="dxa"/>
          </w:tcPr>
          <w:p w:rsidR="00703042" w:rsidRPr="00975E04" w:rsidRDefault="00703042" w:rsidP="00BF1474">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sz w:val="16"/>
                <w:szCs w:val="16"/>
              </w:rPr>
              <w:t xml:space="preserve">GrowthRates.  </w:t>
            </w:r>
            <w:r w:rsidRPr="00975E04">
              <w:rPr>
                <w:rFonts w:ascii="Arial" w:hAnsi="Arial" w:cs="Arial"/>
                <w:sz w:val="16"/>
                <w:szCs w:val="16"/>
              </w:rPr>
              <w:t>Three occurrences.</w:t>
            </w:r>
          </w:p>
        </w:tc>
        <w:tc>
          <w:tcPr>
            <w:tcW w:w="1611" w:type="dxa"/>
          </w:tcPr>
          <w:p w:rsidR="00703042" w:rsidRPr="00975E04" w:rsidRDefault="00703042" w:rsidP="00BF1474">
            <w:pPr>
              <w:rPr>
                <w:rFonts w:ascii="Arial" w:hAnsi="Arial" w:cs="Arial"/>
                <w:i/>
                <w:iCs/>
                <w:sz w:val="16"/>
                <w:szCs w:val="16"/>
              </w:rPr>
            </w:pPr>
          </w:p>
        </w:tc>
      </w:tr>
      <w:tr w:rsidR="00703042" w:rsidRPr="00B43C7A" w:rsidTr="00975E04">
        <w:trPr>
          <w:trHeight w:val="452"/>
        </w:trPr>
        <w:tc>
          <w:tcPr>
            <w:tcW w:w="2093" w:type="dxa"/>
          </w:tcPr>
          <w:p w:rsidR="00703042" w:rsidRPr="00975E04" w:rsidRDefault="00703042" w:rsidP="00BF1474">
            <w:pPr>
              <w:rPr>
                <w:rFonts w:ascii="Arial" w:hAnsi="Arial" w:cs="Arial"/>
                <w:b/>
                <w:bCs/>
                <w:sz w:val="16"/>
                <w:szCs w:val="16"/>
              </w:rPr>
            </w:pPr>
          </w:p>
        </w:tc>
        <w:tc>
          <w:tcPr>
            <w:tcW w:w="2567" w:type="dxa"/>
          </w:tcPr>
          <w:p w:rsidR="00703042" w:rsidRPr="00975E04" w:rsidRDefault="00703042" w:rsidP="00BF1474">
            <w:pPr>
              <w:rPr>
                <w:rFonts w:ascii="Arial" w:hAnsi="Arial" w:cs="Arial"/>
                <w:b/>
                <w:bCs/>
                <w:sz w:val="16"/>
                <w:szCs w:val="16"/>
              </w:rPr>
            </w:pPr>
            <w:r w:rsidRPr="00975E04">
              <w:rPr>
                <w:rFonts w:ascii="Arial" w:hAnsi="Arial" w:cs="Arial"/>
                <w:b/>
                <w:bCs/>
                <w:sz w:val="16"/>
                <w:szCs w:val="16"/>
              </w:rPr>
              <w:t>Start</w:t>
            </w:r>
          </w:p>
        </w:tc>
        <w:tc>
          <w:tcPr>
            <w:tcW w:w="3919" w:type="dxa"/>
          </w:tcPr>
          <w:p w:rsidR="00703042" w:rsidRPr="00975E04" w:rsidRDefault="00E80795" w:rsidP="00BF1474">
            <w:pPr>
              <w:rPr>
                <w:rFonts w:ascii="Arial" w:hAnsi="Arial" w:cs="Arial"/>
                <w:sz w:val="16"/>
                <w:szCs w:val="16"/>
              </w:rPr>
            </w:pPr>
            <w:r w:rsidRPr="00975E04">
              <w:rPr>
                <w:rFonts w:ascii="Arial" w:hAnsi="Arial" w:cs="Arial"/>
                <w:sz w:val="16"/>
                <w:szCs w:val="16"/>
              </w:rPr>
              <w:t>The starting fiscal year for which the growth is calculated over.</w:t>
            </w:r>
          </w:p>
        </w:tc>
        <w:tc>
          <w:tcPr>
            <w:tcW w:w="1611" w:type="dxa"/>
          </w:tcPr>
          <w:p w:rsidR="00703042" w:rsidRPr="00975E04" w:rsidRDefault="00703042" w:rsidP="00BF1474">
            <w:pPr>
              <w:rPr>
                <w:rFonts w:ascii="Arial" w:hAnsi="Arial" w:cs="Arial"/>
                <w:i/>
                <w:iCs/>
                <w:sz w:val="16"/>
                <w:szCs w:val="16"/>
              </w:rPr>
            </w:pPr>
            <w:r w:rsidRPr="00975E04">
              <w:rPr>
                <w:rFonts w:ascii="Arial" w:hAnsi="Arial" w:cs="Arial"/>
                <w:i/>
                <w:iCs/>
                <w:sz w:val="16"/>
                <w:szCs w:val="16"/>
              </w:rPr>
              <w:t>Numeric.</w:t>
            </w:r>
          </w:p>
        </w:tc>
      </w:tr>
      <w:tr w:rsidR="00703042" w:rsidRPr="00B43C7A" w:rsidTr="00975E04">
        <w:trPr>
          <w:trHeight w:val="452"/>
        </w:trPr>
        <w:tc>
          <w:tcPr>
            <w:tcW w:w="2093" w:type="dxa"/>
          </w:tcPr>
          <w:p w:rsidR="00703042" w:rsidRPr="00975E04" w:rsidRDefault="00703042" w:rsidP="00BF1474">
            <w:pPr>
              <w:rPr>
                <w:rFonts w:ascii="Arial" w:hAnsi="Arial" w:cs="Arial"/>
                <w:b/>
                <w:bCs/>
                <w:sz w:val="16"/>
                <w:szCs w:val="16"/>
              </w:rPr>
            </w:pPr>
          </w:p>
        </w:tc>
        <w:tc>
          <w:tcPr>
            <w:tcW w:w="2567" w:type="dxa"/>
          </w:tcPr>
          <w:p w:rsidR="00703042" w:rsidRPr="00975E04" w:rsidRDefault="00703042" w:rsidP="00BF1474">
            <w:pPr>
              <w:rPr>
                <w:rFonts w:ascii="Arial" w:hAnsi="Arial" w:cs="Arial"/>
                <w:b/>
                <w:bCs/>
                <w:sz w:val="16"/>
                <w:szCs w:val="16"/>
              </w:rPr>
            </w:pPr>
            <w:r w:rsidRPr="00975E04">
              <w:rPr>
                <w:rFonts w:ascii="Arial" w:hAnsi="Arial" w:cs="Arial"/>
                <w:b/>
                <w:bCs/>
                <w:sz w:val="16"/>
                <w:szCs w:val="16"/>
              </w:rPr>
              <w:t>End</w:t>
            </w:r>
          </w:p>
        </w:tc>
        <w:tc>
          <w:tcPr>
            <w:tcW w:w="3919" w:type="dxa"/>
          </w:tcPr>
          <w:p w:rsidR="00703042" w:rsidRPr="00975E04" w:rsidRDefault="00E80795" w:rsidP="00BF1474">
            <w:pPr>
              <w:rPr>
                <w:rFonts w:ascii="Arial" w:hAnsi="Arial" w:cs="Arial"/>
                <w:sz w:val="16"/>
                <w:szCs w:val="16"/>
              </w:rPr>
            </w:pPr>
            <w:r w:rsidRPr="00975E04">
              <w:rPr>
                <w:rFonts w:ascii="Arial" w:hAnsi="Arial" w:cs="Arial"/>
                <w:sz w:val="16"/>
                <w:szCs w:val="16"/>
              </w:rPr>
              <w:t>The ending fiscal year for which the growth is calculated over.</w:t>
            </w:r>
          </w:p>
        </w:tc>
        <w:tc>
          <w:tcPr>
            <w:tcW w:w="1611" w:type="dxa"/>
          </w:tcPr>
          <w:p w:rsidR="00703042" w:rsidRPr="00975E04" w:rsidRDefault="00703042" w:rsidP="00BF1474">
            <w:pPr>
              <w:rPr>
                <w:rFonts w:ascii="Arial" w:hAnsi="Arial" w:cs="Arial"/>
                <w:i/>
                <w:iCs/>
                <w:sz w:val="16"/>
                <w:szCs w:val="16"/>
              </w:rPr>
            </w:pPr>
            <w:r w:rsidRPr="00975E04">
              <w:rPr>
                <w:rFonts w:ascii="Arial" w:hAnsi="Arial" w:cs="Arial"/>
                <w:i/>
                <w:iCs/>
                <w:sz w:val="16"/>
                <w:szCs w:val="16"/>
              </w:rPr>
              <w:t>Numeric.</w:t>
            </w:r>
          </w:p>
        </w:tc>
      </w:tr>
      <w:tr w:rsidR="00CF51BF" w:rsidRPr="00B43C7A" w:rsidTr="00975E04">
        <w:trPr>
          <w:trHeight w:val="692"/>
        </w:trPr>
        <w:tc>
          <w:tcPr>
            <w:tcW w:w="2093" w:type="dxa"/>
          </w:tcPr>
          <w:p w:rsidR="00CF51BF" w:rsidRPr="00975E04" w:rsidRDefault="00CF51BF" w:rsidP="00BF1474">
            <w:pPr>
              <w:rPr>
                <w:rFonts w:ascii="Arial" w:hAnsi="Arial" w:cs="Arial"/>
                <w:b/>
                <w:bCs/>
                <w:sz w:val="16"/>
                <w:szCs w:val="16"/>
              </w:rPr>
            </w:pPr>
            <w:r w:rsidRPr="00975E04">
              <w:rPr>
                <w:rFonts w:ascii="Arial" w:hAnsi="Arial" w:cs="Arial"/>
                <w:b/>
                <w:bCs/>
                <w:sz w:val="16"/>
                <w:szCs w:val="16"/>
              </w:rPr>
              <w:t>Company</w:t>
            </w:r>
          </w:p>
        </w:tc>
        <w:tc>
          <w:tcPr>
            <w:tcW w:w="2567" w:type="dxa"/>
          </w:tcPr>
          <w:p w:rsidR="00CF51BF" w:rsidRPr="00975E04" w:rsidRDefault="00CF51BF" w:rsidP="00BF1474">
            <w:pPr>
              <w:rPr>
                <w:rFonts w:ascii="Arial" w:hAnsi="Arial" w:cs="Arial"/>
                <w:b/>
                <w:bCs/>
                <w:sz w:val="16"/>
                <w:szCs w:val="16"/>
              </w:rPr>
            </w:pPr>
          </w:p>
        </w:tc>
        <w:tc>
          <w:tcPr>
            <w:tcW w:w="3919" w:type="dxa"/>
          </w:tcPr>
          <w:p w:rsidR="00CF51BF" w:rsidRPr="00975E04" w:rsidRDefault="00E353C2" w:rsidP="00BF1474">
            <w:pPr>
              <w:rPr>
                <w:rFonts w:ascii="Arial" w:hAnsi="Arial" w:cs="Arial"/>
                <w:sz w:val="16"/>
                <w:szCs w:val="16"/>
                <w:highlight w:val="yellow"/>
              </w:rPr>
            </w:pPr>
            <w:r w:rsidRPr="00975E04">
              <w:rPr>
                <w:rFonts w:ascii="Arial" w:hAnsi="Arial" w:cs="Arial"/>
                <w:sz w:val="16"/>
                <w:szCs w:val="16"/>
              </w:rPr>
              <w:t xml:space="preserve">Child of </w:t>
            </w:r>
            <w:r w:rsidRPr="00975E04">
              <w:rPr>
                <w:rFonts w:ascii="Arial" w:hAnsi="Arial" w:cs="Arial"/>
                <w:b/>
                <w:sz w:val="16"/>
                <w:szCs w:val="16"/>
              </w:rPr>
              <w:t xml:space="preserve">GrowthRate.  </w:t>
            </w:r>
            <w:r w:rsidR="00CF51BF" w:rsidRPr="00975E04">
              <w:rPr>
                <w:rFonts w:ascii="Arial" w:hAnsi="Arial" w:cs="Arial"/>
                <w:sz w:val="16"/>
                <w:szCs w:val="16"/>
              </w:rPr>
              <w:t>EPS growth rate</w:t>
            </w:r>
            <w:r w:rsidR="00314500" w:rsidRPr="00975E04">
              <w:rPr>
                <w:rFonts w:ascii="Arial" w:hAnsi="Arial" w:cs="Arial"/>
                <w:sz w:val="16"/>
                <w:szCs w:val="16"/>
              </w:rPr>
              <w:t xml:space="preserve"> estimate</w:t>
            </w:r>
            <w:r w:rsidR="00CF51BF" w:rsidRPr="00975E04">
              <w:rPr>
                <w:rFonts w:ascii="Arial" w:hAnsi="Arial" w:cs="Arial"/>
                <w:sz w:val="16"/>
                <w:szCs w:val="16"/>
              </w:rPr>
              <w:t xml:space="preserve"> for the company for the given period.  </w:t>
            </w:r>
            <w:r w:rsidR="00A7392D" w:rsidRPr="00975E04">
              <w:rPr>
                <w:rFonts w:ascii="Arial" w:hAnsi="Arial" w:cs="Arial"/>
                <w:sz w:val="16"/>
                <w:szCs w:val="16"/>
              </w:rPr>
              <w:t>One</w:t>
            </w:r>
            <w:r w:rsidR="00CF51BF" w:rsidRPr="00975E04">
              <w:rPr>
                <w:rFonts w:ascii="Arial" w:hAnsi="Arial" w:cs="Arial"/>
                <w:sz w:val="16"/>
                <w:szCs w:val="16"/>
              </w:rPr>
              <w:t xml:space="preserve"> occurrence.</w:t>
            </w:r>
          </w:p>
        </w:tc>
        <w:tc>
          <w:tcPr>
            <w:tcW w:w="1611" w:type="dxa"/>
          </w:tcPr>
          <w:p w:rsidR="00CF51BF" w:rsidRPr="00975E04" w:rsidRDefault="00CF51BF" w:rsidP="00BF1474">
            <w:pPr>
              <w:rPr>
                <w:rFonts w:ascii="Arial" w:hAnsi="Arial" w:cs="Arial"/>
                <w:i/>
                <w:iCs/>
                <w:sz w:val="16"/>
                <w:szCs w:val="16"/>
              </w:rPr>
            </w:pPr>
            <w:r w:rsidRPr="00975E04">
              <w:rPr>
                <w:rFonts w:ascii="Arial" w:hAnsi="Arial" w:cs="Arial"/>
                <w:i/>
                <w:iCs/>
                <w:sz w:val="16"/>
                <w:szCs w:val="16"/>
              </w:rPr>
              <w:t>Numeric, decimal.</w:t>
            </w:r>
          </w:p>
        </w:tc>
      </w:tr>
      <w:tr w:rsidR="00CF51BF" w:rsidRPr="00B43C7A" w:rsidTr="00975E04">
        <w:trPr>
          <w:trHeight w:val="692"/>
        </w:trPr>
        <w:tc>
          <w:tcPr>
            <w:tcW w:w="2093" w:type="dxa"/>
          </w:tcPr>
          <w:p w:rsidR="00CF51BF" w:rsidRPr="00975E04" w:rsidRDefault="00CF51BF" w:rsidP="00BF1474">
            <w:pPr>
              <w:rPr>
                <w:rFonts w:ascii="Arial" w:hAnsi="Arial" w:cs="Arial"/>
                <w:b/>
                <w:bCs/>
                <w:sz w:val="16"/>
                <w:szCs w:val="16"/>
              </w:rPr>
            </w:pPr>
            <w:r w:rsidRPr="00975E04">
              <w:rPr>
                <w:rFonts w:ascii="Arial" w:hAnsi="Arial" w:cs="Arial"/>
                <w:b/>
                <w:bCs/>
                <w:sz w:val="16"/>
                <w:szCs w:val="16"/>
              </w:rPr>
              <w:t>Industry</w:t>
            </w:r>
          </w:p>
        </w:tc>
        <w:tc>
          <w:tcPr>
            <w:tcW w:w="2567" w:type="dxa"/>
          </w:tcPr>
          <w:p w:rsidR="00CF51BF" w:rsidRPr="00975E04" w:rsidRDefault="00CF51BF" w:rsidP="00BF1474">
            <w:pPr>
              <w:rPr>
                <w:rFonts w:ascii="Arial" w:hAnsi="Arial" w:cs="Arial"/>
                <w:b/>
                <w:bCs/>
                <w:sz w:val="16"/>
                <w:szCs w:val="16"/>
              </w:rPr>
            </w:pPr>
          </w:p>
        </w:tc>
        <w:tc>
          <w:tcPr>
            <w:tcW w:w="3919" w:type="dxa"/>
          </w:tcPr>
          <w:p w:rsidR="00CF51BF" w:rsidRPr="00975E04" w:rsidRDefault="00E353C2" w:rsidP="00BF1474">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sz w:val="16"/>
                <w:szCs w:val="16"/>
              </w:rPr>
              <w:t xml:space="preserve">GrowthRate.  </w:t>
            </w:r>
            <w:r w:rsidR="00CF51BF" w:rsidRPr="00975E04">
              <w:rPr>
                <w:rFonts w:ascii="Arial" w:hAnsi="Arial" w:cs="Arial"/>
                <w:sz w:val="16"/>
                <w:szCs w:val="16"/>
              </w:rPr>
              <w:t>EPS growth rate</w:t>
            </w:r>
            <w:r w:rsidR="00314500" w:rsidRPr="00975E04">
              <w:rPr>
                <w:rFonts w:ascii="Arial" w:hAnsi="Arial" w:cs="Arial"/>
                <w:sz w:val="16"/>
                <w:szCs w:val="16"/>
              </w:rPr>
              <w:t xml:space="preserve"> estimate</w:t>
            </w:r>
            <w:r w:rsidR="00CF51BF" w:rsidRPr="00975E04">
              <w:rPr>
                <w:rFonts w:ascii="Arial" w:hAnsi="Arial" w:cs="Arial"/>
                <w:sz w:val="16"/>
                <w:szCs w:val="16"/>
              </w:rPr>
              <w:t xml:space="preserve"> for the industry for the given period.  </w:t>
            </w:r>
            <w:r w:rsidR="00A7392D" w:rsidRPr="00975E04">
              <w:rPr>
                <w:rFonts w:ascii="Arial" w:hAnsi="Arial" w:cs="Arial"/>
                <w:sz w:val="16"/>
                <w:szCs w:val="16"/>
              </w:rPr>
              <w:t>One</w:t>
            </w:r>
            <w:r w:rsidR="00CF51BF" w:rsidRPr="00975E04">
              <w:rPr>
                <w:rFonts w:ascii="Arial" w:hAnsi="Arial" w:cs="Arial"/>
                <w:sz w:val="16"/>
                <w:szCs w:val="16"/>
              </w:rPr>
              <w:t xml:space="preserve"> occurrence.</w:t>
            </w:r>
          </w:p>
        </w:tc>
        <w:tc>
          <w:tcPr>
            <w:tcW w:w="1611" w:type="dxa"/>
          </w:tcPr>
          <w:p w:rsidR="00CF51BF" w:rsidRPr="00975E04" w:rsidRDefault="00A7392D" w:rsidP="00BF1474">
            <w:pPr>
              <w:rPr>
                <w:rFonts w:ascii="Arial" w:hAnsi="Arial" w:cs="Arial"/>
                <w:i/>
                <w:iCs/>
                <w:sz w:val="16"/>
                <w:szCs w:val="16"/>
              </w:rPr>
            </w:pPr>
            <w:r w:rsidRPr="00975E04">
              <w:rPr>
                <w:rFonts w:ascii="Arial" w:hAnsi="Arial" w:cs="Arial"/>
                <w:i/>
                <w:iCs/>
                <w:sz w:val="16"/>
                <w:szCs w:val="16"/>
              </w:rPr>
              <w:t>Numeric, decimal.</w:t>
            </w:r>
          </w:p>
        </w:tc>
      </w:tr>
      <w:tr w:rsidR="00A7392D" w:rsidRPr="00B43C7A" w:rsidTr="00975E04">
        <w:trPr>
          <w:trHeight w:val="1610"/>
        </w:trPr>
        <w:tc>
          <w:tcPr>
            <w:tcW w:w="2093" w:type="dxa"/>
          </w:tcPr>
          <w:p w:rsidR="00A7392D" w:rsidRPr="00975E04" w:rsidRDefault="00A7392D" w:rsidP="00BF1474">
            <w:pPr>
              <w:rPr>
                <w:rFonts w:ascii="Arial" w:hAnsi="Arial" w:cs="Arial"/>
                <w:b/>
                <w:bCs/>
                <w:sz w:val="16"/>
                <w:szCs w:val="16"/>
              </w:rPr>
            </w:pPr>
            <w:r w:rsidRPr="00975E04">
              <w:rPr>
                <w:rFonts w:ascii="Arial" w:hAnsi="Arial" w:cs="Arial"/>
                <w:b/>
                <w:bCs/>
                <w:sz w:val="16"/>
                <w:szCs w:val="16"/>
              </w:rPr>
              <w:t>Relative</w:t>
            </w:r>
          </w:p>
        </w:tc>
        <w:tc>
          <w:tcPr>
            <w:tcW w:w="2567" w:type="dxa"/>
          </w:tcPr>
          <w:p w:rsidR="00A7392D" w:rsidRPr="00975E04" w:rsidRDefault="00A7392D" w:rsidP="00BF1474">
            <w:pPr>
              <w:rPr>
                <w:rFonts w:ascii="Arial" w:hAnsi="Arial" w:cs="Arial"/>
                <w:b/>
                <w:bCs/>
                <w:sz w:val="16"/>
                <w:szCs w:val="16"/>
              </w:rPr>
            </w:pPr>
          </w:p>
        </w:tc>
        <w:tc>
          <w:tcPr>
            <w:tcW w:w="3919" w:type="dxa"/>
          </w:tcPr>
          <w:p w:rsidR="00A7392D" w:rsidRPr="00975E04" w:rsidRDefault="00E353C2" w:rsidP="00BF1474">
            <w:pPr>
              <w:rPr>
                <w:rFonts w:ascii="Arial" w:hAnsi="Arial" w:cs="Arial"/>
                <w:b/>
                <w:i/>
                <w:sz w:val="16"/>
                <w:szCs w:val="16"/>
              </w:rPr>
            </w:pPr>
            <w:r w:rsidRPr="00975E04">
              <w:rPr>
                <w:rFonts w:ascii="Arial" w:hAnsi="Arial" w:cs="Arial"/>
                <w:sz w:val="16"/>
                <w:szCs w:val="16"/>
              </w:rPr>
              <w:t xml:space="preserve">Child of </w:t>
            </w:r>
            <w:r w:rsidRPr="00975E04">
              <w:rPr>
                <w:rFonts w:ascii="Arial" w:hAnsi="Arial" w:cs="Arial"/>
                <w:b/>
                <w:sz w:val="16"/>
                <w:szCs w:val="16"/>
              </w:rPr>
              <w:t xml:space="preserve">GrowthRate.  </w:t>
            </w:r>
            <w:r w:rsidR="003003F7" w:rsidRPr="00975E04">
              <w:rPr>
                <w:rFonts w:ascii="Arial" w:hAnsi="Arial" w:cs="Arial"/>
                <w:sz w:val="16"/>
                <w:szCs w:val="16"/>
              </w:rPr>
              <w:t>A comparison of the projected earnings per share growth for a company to the aggregate growth for the industry in which the company is classified.  Industry Relative =  (100 + Company) / (100 + Industry).</w:t>
            </w:r>
            <w:r w:rsidR="00A7392D" w:rsidRPr="00975E04">
              <w:rPr>
                <w:rFonts w:ascii="Arial" w:hAnsi="Arial" w:cs="Arial"/>
                <w:sz w:val="16"/>
                <w:szCs w:val="16"/>
              </w:rPr>
              <w:t xml:space="preserve">  One occurrence.</w:t>
            </w:r>
          </w:p>
        </w:tc>
        <w:tc>
          <w:tcPr>
            <w:tcW w:w="1611" w:type="dxa"/>
          </w:tcPr>
          <w:p w:rsidR="00A7392D" w:rsidRPr="00975E04" w:rsidRDefault="00A7392D" w:rsidP="00BF1474">
            <w:pPr>
              <w:rPr>
                <w:rFonts w:ascii="Arial" w:hAnsi="Arial" w:cs="Arial"/>
                <w:i/>
                <w:iCs/>
                <w:sz w:val="16"/>
                <w:szCs w:val="16"/>
              </w:rPr>
            </w:pPr>
            <w:r w:rsidRPr="00975E04">
              <w:rPr>
                <w:rFonts w:ascii="Arial" w:hAnsi="Arial" w:cs="Arial"/>
                <w:i/>
                <w:iCs/>
                <w:sz w:val="16"/>
                <w:szCs w:val="16"/>
              </w:rPr>
              <w:t>Numeric, decimal.</w:t>
            </w:r>
          </w:p>
        </w:tc>
      </w:tr>
      <w:tr w:rsidR="00314500" w:rsidRPr="00B43C7A" w:rsidTr="00975E04">
        <w:trPr>
          <w:trHeight w:val="1144"/>
        </w:trPr>
        <w:tc>
          <w:tcPr>
            <w:tcW w:w="2093" w:type="dxa"/>
          </w:tcPr>
          <w:p w:rsidR="00314500" w:rsidRPr="00975E04" w:rsidRDefault="00314500" w:rsidP="00BF1474">
            <w:pPr>
              <w:rPr>
                <w:rFonts w:ascii="Arial" w:hAnsi="Arial" w:cs="Arial"/>
                <w:b/>
                <w:bCs/>
                <w:sz w:val="16"/>
                <w:szCs w:val="16"/>
              </w:rPr>
            </w:pPr>
            <w:r w:rsidRPr="00975E04">
              <w:rPr>
                <w:rFonts w:ascii="Arial" w:hAnsi="Arial" w:cs="Arial"/>
                <w:b/>
                <w:bCs/>
                <w:sz w:val="16"/>
                <w:szCs w:val="16"/>
              </w:rPr>
              <w:t>PERatios</w:t>
            </w:r>
          </w:p>
        </w:tc>
        <w:tc>
          <w:tcPr>
            <w:tcW w:w="2567" w:type="dxa"/>
          </w:tcPr>
          <w:p w:rsidR="00314500" w:rsidRPr="00975E04" w:rsidRDefault="00314500" w:rsidP="00BF1474">
            <w:pPr>
              <w:rPr>
                <w:rFonts w:ascii="Arial" w:hAnsi="Arial" w:cs="Arial"/>
                <w:b/>
                <w:bCs/>
                <w:sz w:val="16"/>
                <w:szCs w:val="16"/>
              </w:rPr>
            </w:pPr>
          </w:p>
        </w:tc>
        <w:tc>
          <w:tcPr>
            <w:tcW w:w="3919" w:type="dxa"/>
          </w:tcPr>
          <w:p w:rsidR="00314500" w:rsidRPr="00975E04" w:rsidRDefault="00314500" w:rsidP="00BF1474">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bCs/>
                <w:sz w:val="16"/>
                <w:szCs w:val="16"/>
              </w:rPr>
              <w:t xml:space="preserve">FCEarningsEstimatesIndustryRelative.  </w:t>
            </w:r>
            <w:r w:rsidRPr="00975E04">
              <w:rPr>
                <w:rFonts w:ascii="Arial" w:hAnsi="Arial" w:cs="Arial"/>
                <w:bCs/>
                <w:sz w:val="16"/>
                <w:szCs w:val="16"/>
              </w:rPr>
              <w:t>Contains three sets of estimates: current year and two years of forecasts.  One occurrence.</w:t>
            </w:r>
          </w:p>
        </w:tc>
        <w:tc>
          <w:tcPr>
            <w:tcW w:w="1611" w:type="dxa"/>
          </w:tcPr>
          <w:p w:rsidR="00314500" w:rsidRPr="00975E04" w:rsidRDefault="00314500" w:rsidP="00BF1474">
            <w:pPr>
              <w:rPr>
                <w:rFonts w:ascii="Arial" w:hAnsi="Arial" w:cs="Arial"/>
                <w:i/>
                <w:iCs/>
                <w:sz w:val="16"/>
                <w:szCs w:val="16"/>
              </w:rPr>
            </w:pPr>
          </w:p>
        </w:tc>
      </w:tr>
      <w:tr w:rsidR="004D77A3" w:rsidRPr="00B43C7A" w:rsidTr="00975E04">
        <w:trPr>
          <w:trHeight w:val="226"/>
        </w:trPr>
        <w:tc>
          <w:tcPr>
            <w:tcW w:w="2093" w:type="dxa"/>
            <w:tcBorders>
              <w:top w:val="single" w:sz="4" w:space="0" w:color="auto"/>
              <w:left w:val="single" w:sz="4" w:space="0" w:color="auto"/>
              <w:bottom w:val="single" w:sz="4" w:space="0" w:color="auto"/>
              <w:right w:val="single" w:sz="4" w:space="0" w:color="auto"/>
            </w:tcBorders>
          </w:tcPr>
          <w:p w:rsidR="004D77A3" w:rsidRPr="00975E04" w:rsidRDefault="004D77A3" w:rsidP="00BF1474">
            <w:pPr>
              <w:rPr>
                <w:rFonts w:ascii="Arial" w:hAnsi="Arial" w:cs="Arial"/>
                <w:b/>
                <w:bCs/>
                <w:sz w:val="16"/>
                <w:szCs w:val="16"/>
              </w:rPr>
            </w:pPr>
          </w:p>
        </w:tc>
        <w:tc>
          <w:tcPr>
            <w:tcW w:w="2567" w:type="dxa"/>
            <w:tcBorders>
              <w:top w:val="single" w:sz="4" w:space="0" w:color="auto"/>
              <w:left w:val="single" w:sz="4" w:space="0" w:color="auto"/>
              <w:bottom w:val="single" w:sz="4" w:space="0" w:color="auto"/>
              <w:right w:val="single" w:sz="4" w:space="0" w:color="auto"/>
            </w:tcBorders>
          </w:tcPr>
          <w:p w:rsidR="004D77A3" w:rsidRPr="00975E04" w:rsidRDefault="004D77A3" w:rsidP="00BF1474">
            <w:pPr>
              <w:rPr>
                <w:rFonts w:ascii="Arial" w:hAnsi="Arial" w:cs="Arial"/>
                <w:b/>
                <w:bCs/>
                <w:sz w:val="16"/>
                <w:szCs w:val="16"/>
              </w:rPr>
            </w:pPr>
            <w:r w:rsidRPr="00975E04">
              <w:rPr>
                <w:rFonts w:ascii="Arial" w:hAnsi="Arial" w:cs="Arial"/>
                <w:b/>
                <w:bCs/>
                <w:sz w:val="16"/>
                <w:szCs w:val="16"/>
              </w:rPr>
              <w:t>Type</w:t>
            </w:r>
          </w:p>
        </w:tc>
        <w:tc>
          <w:tcPr>
            <w:tcW w:w="3919" w:type="dxa"/>
            <w:tcBorders>
              <w:top w:val="single" w:sz="4" w:space="0" w:color="auto"/>
              <w:left w:val="single" w:sz="4" w:space="0" w:color="auto"/>
              <w:bottom w:val="single" w:sz="4" w:space="0" w:color="auto"/>
              <w:right w:val="single" w:sz="4" w:space="0" w:color="auto"/>
            </w:tcBorders>
          </w:tcPr>
          <w:p w:rsidR="004D77A3" w:rsidRPr="00975E04" w:rsidRDefault="00FB1DD9" w:rsidP="00BF1474">
            <w:pPr>
              <w:rPr>
                <w:rFonts w:ascii="Arial" w:hAnsi="Arial" w:cs="Arial"/>
                <w:sz w:val="16"/>
                <w:szCs w:val="16"/>
              </w:rPr>
            </w:pPr>
            <w:r w:rsidRPr="00975E04">
              <w:rPr>
                <w:rFonts w:ascii="Arial" w:hAnsi="Arial" w:cs="Arial"/>
                <w:sz w:val="16"/>
                <w:szCs w:val="16"/>
              </w:rPr>
              <w:t>Signifies the type of estimate.</w:t>
            </w:r>
          </w:p>
        </w:tc>
        <w:tc>
          <w:tcPr>
            <w:tcW w:w="1611" w:type="dxa"/>
            <w:tcBorders>
              <w:top w:val="single" w:sz="4" w:space="0" w:color="auto"/>
              <w:left w:val="single" w:sz="4" w:space="0" w:color="auto"/>
              <w:bottom w:val="single" w:sz="4" w:space="0" w:color="auto"/>
              <w:right w:val="single" w:sz="4" w:space="0" w:color="auto"/>
            </w:tcBorders>
          </w:tcPr>
          <w:p w:rsidR="004D77A3" w:rsidRPr="00975E04" w:rsidRDefault="00FB1DD9" w:rsidP="00BF1474">
            <w:pPr>
              <w:rPr>
                <w:rFonts w:ascii="Arial" w:hAnsi="Arial" w:cs="Arial"/>
                <w:i/>
                <w:iCs/>
                <w:sz w:val="16"/>
                <w:szCs w:val="16"/>
              </w:rPr>
            </w:pPr>
            <w:r w:rsidRPr="00975E04">
              <w:rPr>
                <w:rFonts w:ascii="Arial" w:hAnsi="Arial" w:cs="Arial"/>
                <w:i/>
                <w:iCs/>
                <w:sz w:val="16"/>
                <w:szCs w:val="16"/>
              </w:rPr>
              <w:t>Text.</w:t>
            </w:r>
          </w:p>
        </w:tc>
      </w:tr>
      <w:tr w:rsidR="00FB1DD9" w:rsidRPr="00B43C7A" w:rsidTr="00975E04">
        <w:trPr>
          <w:trHeight w:val="452"/>
        </w:trPr>
        <w:tc>
          <w:tcPr>
            <w:tcW w:w="2093" w:type="dxa"/>
            <w:tcBorders>
              <w:top w:val="single" w:sz="4" w:space="0" w:color="auto"/>
              <w:left w:val="single" w:sz="4" w:space="0" w:color="auto"/>
              <w:bottom w:val="single" w:sz="4" w:space="0" w:color="auto"/>
              <w:right w:val="single" w:sz="4" w:space="0" w:color="auto"/>
            </w:tcBorders>
          </w:tcPr>
          <w:p w:rsidR="00FB1DD9" w:rsidRPr="00975E04" w:rsidRDefault="00FB1DD9" w:rsidP="00BF1474">
            <w:pPr>
              <w:rPr>
                <w:rFonts w:ascii="Arial" w:hAnsi="Arial" w:cs="Arial"/>
                <w:b/>
                <w:bCs/>
                <w:sz w:val="16"/>
                <w:szCs w:val="16"/>
              </w:rPr>
            </w:pPr>
          </w:p>
        </w:tc>
        <w:tc>
          <w:tcPr>
            <w:tcW w:w="2567" w:type="dxa"/>
            <w:tcBorders>
              <w:top w:val="single" w:sz="4" w:space="0" w:color="auto"/>
              <w:left w:val="single" w:sz="4" w:space="0" w:color="auto"/>
              <w:bottom w:val="single" w:sz="4" w:space="0" w:color="auto"/>
              <w:right w:val="single" w:sz="4" w:space="0" w:color="auto"/>
            </w:tcBorders>
          </w:tcPr>
          <w:p w:rsidR="00FB1DD9" w:rsidRPr="00975E04" w:rsidRDefault="00FB1DD9" w:rsidP="00BF1474">
            <w:pPr>
              <w:rPr>
                <w:rFonts w:ascii="Arial" w:hAnsi="Arial" w:cs="Arial"/>
                <w:b/>
                <w:bCs/>
                <w:sz w:val="16"/>
                <w:szCs w:val="16"/>
              </w:rPr>
            </w:pPr>
            <w:r w:rsidRPr="00975E04">
              <w:rPr>
                <w:rFonts w:ascii="Arial" w:hAnsi="Arial" w:cs="Arial"/>
                <w:b/>
                <w:bCs/>
                <w:sz w:val="16"/>
                <w:szCs w:val="16"/>
              </w:rPr>
              <w:t>EndDate</w:t>
            </w:r>
          </w:p>
        </w:tc>
        <w:tc>
          <w:tcPr>
            <w:tcW w:w="3919" w:type="dxa"/>
            <w:tcBorders>
              <w:top w:val="single" w:sz="4" w:space="0" w:color="auto"/>
              <w:left w:val="single" w:sz="4" w:space="0" w:color="auto"/>
              <w:bottom w:val="single" w:sz="4" w:space="0" w:color="auto"/>
              <w:right w:val="single" w:sz="4" w:space="0" w:color="auto"/>
            </w:tcBorders>
          </w:tcPr>
          <w:p w:rsidR="00FB1DD9" w:rsidRPr="00975E04" w:rsidRDefault="00FB1DD9" w:rsidP="00BF1474">
            <w:pPr>
              <w:rPr>
                <w:rFonts w:ascii="Arial" w:hAnsi="Arial" w:cs="Arial"/>
                <w:sz w:val="16"/>
                <w:szCs w:val="16"/>
              </w:rPr>
            </w:pPr>
            <w:r w:rsidRPr="00975E04">
              <w:rPr>
                <w:rFonts w:ascii="Arial" w:hAnsi="Arial" w:cs="Arial"/>
                <w:sz w:val="16"/>
                <w:szCs w:val="16"/>
              </w:rPr>
              <w:t>This signifies the end date for which the data pertains.</w:t>
            </w:r>
          </w:p>
        </w:tc>
        <w:tc>
          <w:tcPr>
            <w:tcW w:w="1611" w:type="dxa"/>
            <w:tcBorders>
              <w:top w:val="single" w:sz="4" w:space="0" w:color="auto"/>
              <w:left w:val="single" w:sz="4" w:space="0" w:color="auto"/>
              <w:bottom w:val="single" w:sz="4" w:space="0" w:color="auto"/>
              <w:right w:val="single" w:sz="4" w:space="0" w:color="auto"/>
            </w:tcBorders>
          </w:tcPr>
          <w:p w:rsidR="00FB1DD9" w:rsidRPr="00975E04" w:rsidRDefault="00FB1DD9" w:rsidP="00BF1474">
            <w:pPr>
              <w:rPr>
                <w:rFonts w:ascii="Arial" w:hAnsi="Arial" w:cs="Arial"/>
                <w:i/>
                <w:iCs/>
                <w:sz w:val="16"/>
                <w:szCs w:val="16"/>
              </w:rPr>
            </w:pPr>
            <w:r w:rsidRPr="00975E04">
              <w:rPr>
                <w:rFonts w:ascii="Arial" w:hAnsi="Arial" w:cs="Arial"/>
                <w:i/>
                <w:iCs/>
                <w:sz w:val="16"/>
                <w:szCs w:val="16"/>
              </w:rPr>
              <w:t>Numeric.</w:t>
            </w:r>
          </w:p>
        </w:tc>
      </w:tr>
      <w:tr w:rsidR="00314500" w:rsidRPr="00B43C7A" w:rsidTr="00975E04">
        <w:trPr>
          <w:trHeight w:val="467"/>
        </w:trPr>
        <w:tc>
          <w:tcPr>
            <w:tcW w:w="2093" w:type="dxa"/>
            <w:tcBorders>
              <w:top w:val="single" w:sz="4" w:space="0" w:color="auto"/>
              <w:left w:val="single" w:sz="4" w:space="0" w:color="auto"/>
              <w:bottom w:val="single" w:sz="4" w:space="0" w:color="auto"/>
              <w:right w:val="single" w:sz="4" w:space="0" w:color="auto"/>
            </w:tcBorders>
          </w:tcPr>
          <w:p w:rsidR="00314500" w:rsidRPr="00975E04" w:rsidRDefault="00314500" w:rsidP="00BF1474">
            <w:pPr>
              <w:rPr>
                <w:rFonts w:ascii="Arial" w:hAnsi="Arial" w:cs="Arial"/>
                <w:b/>
                <w:bCs/>
                <w:sz w:val="16"/>
                <w:szCs w:val="16"/>
              </w:rPr>
            </w:pPr>
          </w:p>
        </w:tc>
        <w:tc>
          <w:tcPr>
            <w:tcW w:w="2567" w:type="dxa"/>
            <w:tcBorders>
              <w:top w:val="single" w:sz="4" w:space="0" w:color="auto"/>
              <w:left w:val="single" w:sz="4" w:space="0" w:color="auto"/>
              <w:bottom w:val="single" w:sz="4" w:space="0" w:color="auto"/>
              <w:right w:val="single" w:sz="4" w:space="0" w:color="auto"/>
            </w:tcBorders>
          </w:tcPr>
          <w:p w:rsidR="00314500" w:rsidRPr="00975E04" w:rsidRDefault="00314500" w:rsidP="00BF1474">
            <w:pPr>
              <w:rPr>
                <w:rFonts w:ascii="Arial" w:hAnsi="Arial" w:cs="Arial"/>
                <w:b/>
                <w:bCs/>
                <w:sz w:val="16"/>
                <w:szCs w:val="16"/>
              </w:rPr>
            </w:pPr>
            <w:r w:rsidRPr="00975E04">
              <w:rPr>
                <w:rFonts w:ascii="Arial" w:hAnsi="Arial" w:cs="Arial"/>
                <w:b/>
                <w:bCs/>
                <w:sz w:val="16"/>
                <w:szCs w:val="16"/>
              </w:rPr>
              <w:t>Start</w:t>
            </w:r>
          </w:p>
        </w:tc>
        <w:tc>
          <w:tcPr>
            <w:tcW w:w="3919" w:type="dxa"/>
            <w:tcBorders>
              <w:top w:val="single" w:sz="4" w:space="0" w:color="auto"/>
              <w:left w:val="single" w:sz="4" w:space="0" w:color="auto"/>
              <w:bottom w:val="single" w:sz="4" w:space="0" w:color="auto"/>
              <w:right w:val="single" w:sz="4" w:space="0" w:color="auto"/>
            </w:tcBorders>
          </w:tcPr>
          <w:p w:rsidR="00314500" w:rsidRPr="00975E04" w:rsidRDefault="00314500" w:rsidP="00BF1474">
            <w:pPr>
              <w:rPr>
                <w:rFonts w:ascii="Arial" w:hAnsi="Arial" w:cs="Arial"/>
                <w:sz w:val="16"/>
                <w:szCs w:val="16"/>
              </w:rPr>
            </w:pPr>
            <w:r w:rsidRPr="00975E04">
              <w:rPr>
                <w:rFonts w:ascii="Arial" w:hAnsi="Arial" w:cs="Arial"/>
                <w:sz w:val="16"/>
                <w:szCs w:val="16"/>
              </w:rPr>
              <w:t>This signifies the starting Fiscal Year (FY) for which the data pertains.</w:t>
            </w:r>
          </w:p>
        </w:tc>
        <w:tc>
          <w:tcPr>
            <w:tcW w:w="1611" w:type="dxa"/>
            <w:tcBorders>
              <w:top w:val="single" w:sz="4" w:space="0" w:color="auto"/>
              <w:left w:val="single" w:sz="4" w:space="0" w:color="auto"/>
              <w:bottom w:val="single" w:sz="4" w:space="0" w:color="auto"/>
              <w:right w:val="single" w:sz="4" w:space="0" w:color="auto"/>
            </w:tcBorders>
          </w:tcPr>
          <w:p w:rsidR="00314500" w:rsidRPr="00975E04" w:rsidRDefault="00314500" w:rsidP="00BF1474">
            <w:pPr>
              <w:rPr>
                <w:rFonts w:ascii="Arial" w:hAnsi="Arial" w:cs="Arial"/>
                <w:i/>
                <w:iCs/>
                <w:sz w:val="16"/>
                <w:szCs w:val="16"/>
              </w:rPr>
            </w:pPr>
            <w:r w:rsidRPr="00975E04">
              <w:rPr>
                <w:rFonts w:ascii="Arial" w:hAnsi="Arial" w:cs="Arial"/>
                <w:i/>
                <w:iCs/>
                <w:sz w:val="16"/>
                <w:szCs w:val="16"/>
              </w:rPr>
              <w:t>Numeric.</w:t>
            </w:r>
          </w:p>
        </w:tc>
      </w:tr>
      <w:tr w:rsidR="00314500" w:rsidRPr="00B43C7A" w:rsidTr="00975E04">
        <w:trPr>
          <w:trHeight w:val="452"/>
        </w:trPr>
        <w:tc>
          <w:tcPr>
            <w:tcW w:w="2093" w:type="dxa"/>
            <w:tcBorders>
              <w:top w:val="single" w:sz="4" w:space="0" w:color="auto"/>
              <w:left w:val="single" w:sz="4" w:space="0" w:color="auto"/>
              <w:bottom w:val="single" w:sz="4" w:space="0" w:color="auto"/>
              <w:right w:val="single" w:sz="4" w:space="0" w:color="auto"/>
            </w:tcBorders>
          </w:tcPr>
          <w:p w:rsidR="00314500" w:rsidRPr="00975E04" w:rsidRDefault="00314500" w:rsidP="00BF1474">
            <w:pPr>
              <w:rPr>
                <w:rFonts w:ascii="Arial" w:hAnsi="Arial" w:cs="Arial"/>
                <w:b/>
                <w:bCs/>
                <w:sz w:val="16"/>
                <w:szCs w:val="16"/>
              </w:rPr>
            </w:pPr>
            <w:r w:rsidRPr="00975E04">
              <w:rPr>
                <w:rFonts w:ascii="Arial" w:hAnsi="Arial" w:cs="Arial"/>
                <w:b/>
                <w:bCs/>
                <w:sz w:val="16"/>
                <w:szCs w:val="16"/>
              </w:rPr>
              <w:t>PERatio</w:t>
            </w:r>
          </w:p>
        </w:tc>
        <w:tc>
          <w:tcPr>
            <w:tcW w:w="2567" w:type="dxa"/>
            <w:tcBorders>
              <w:top w:val="single" w:sz="4" w:space="0" w:color="auto"/>
              <w:left w:val="single" w:sz="4" w:space="0" w:color="auto"/>
              <w:bottom w:val="single" w:sz="4" w:space="0" w:color="auto"/>
              <w:right w:val="single" w:sz="4" w:space="0" w:color="auto"/>
            </w:tcBorders>
          </w:tcPr>
          <w:p w:rsidR="00314500" w:rsidRPr="00975E04" w:rsidRDefault="00314500" w:rsidP="00BF1474">
            <w:pPr>
              <w:rPr>
                <w:rFonts w:ascii="Arial" w:hAnsi="Arial" w:cs="Arial"/>
                <w:b/>
                <w:bCs/>
                <w:sz w:val="16"/>
                <w:szCs w:val="16"/>
              </w:rPr>
            </w:pPr>
          </w:p>
        </w:tc>
        <w:tc>
          <w:tcPr>
            <w:tcW w:w="3919" w:type="dxa"/>
            <w:tcBorders>
              <w:top w:val="single" w:sz="4" w:space="0" w:color="auto"/>
              <w:left w:val="single" w:sz="4" w:space="0" w:color="auto"/>
              <w:bottom w:val="single" w:sz="4" w:space="0" w:color="auto"/>
              <w:right w:val="single" w:sz="4" w:space="0" w:color="auto"/>
            </w:tcBorders>
          </w:tcPr>
          <w:p w:rsidR="00314500" w:rsidRPr="00975E04" w:rsidRDefault="00314500" w:rsidP="00BF1474">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sz w:val="16"/>
                <w:szCs w:val="16"/>
              </w:rPr>
              <w:t>PERatios.</w:t>
            </w:r>
            <w:r w:rsidRPr="00975E04">
              <w:rPr>
                <w:rFonts w:ascii="Arial" w:hAnsi="Arial" w:cs="Arial"/>
                <w:sz w:val="16"/>
                <w:szCs w:val="16"/>
              </w:rPr>
              <w:t xml:space="preserve">  Three occurrences.</w:t>
            </w:r>
          </w:p>
        </w:tc>
        <w:tc>
          <w:tcPr>
            <w:tcW w:w="1611" w:type="dxa"/>
            <w:tcBorders>
              <w:top w:val="single" w:sz="4" w:space="0" w:color="auto"/>
              <w:left w:val="single" w:sz="4" w:space="0" w:color="auto"/>
              <w:bottom w:val="single" w:sz="4" w:space="0" w:color="auto"/>
              <w:right w:val="single" w:sz="4" w:space="0" w:color="auto"/>
            </w:tcBorders>
          </w:tcPr>
          <w:p w:rsidR="00314500" w:rsidRPr="00975E04" w:rsidRDefault="00314500" w:rsidP="00BF1474">
            <w:pPr>
              <w:rPr>
                <w:rFonts w:ascii="Arial" w:hAnsi="Arial" w:cs="Arial"/>
                <w:i/>
                <w:iCs/>
                <w:sz w:val="16"/>
                <w:szCs w:val="16"/>
              </w:rPr>
            </w:pPr>
          </w:p>
        </w:tc>
      </w:tr>
      <w:tr w:rsidR="00314500" w:rsidRPr="00B43C7A" w:rsidTr="00975E04">
        <w:trPr>
          <w:trHeight w:val="692"/>
        </w:trPr>
        <w:tc>
          <w:tcPr>
            <w:tcW w:w="2093" w:type="dxa"/>
            <w:tcBorders>
              <w:top w:val="single" w:sz="4" w:space="0" w:color="auto"/>
              <w:left w:val="single" w:sz="4" w:space="0" w:color="auto"/>
              <w:bottom w:val="single" w:sz="4" w:space="0" w:color="auto"/>
              <w:right w:val="single" w:sz="4" w:space="0" w:color="auto"/>
            </w:tcBorders>
          </w:tcPr>
          <w:p w:rsidR="00314500" w:rsidRPr="00975E04" w:rsidRDefault="00314500" w:rsidP="00BF1474">
            <w:pPr>
              <w:rPr>
                <w:rFonts w:ascii="Arial" w:hAnsi="Arial" w:cs="Arial"/>
                <w:b/>
                <w:bCs/>
                <w:sz w:val="16"/>
                <w:szCs w:val="16"/>
              </w:rPr>
            </w:pPr>
            <w:r w:rsidRPr="00975E04">
              <w:rPr>
                <w:rFonts w:ascii="Arial" w:hAnsi="Arial" w:cs="Arial"/>
                <w:b/>
                <w:bCs/>
                <w:sz w:val="16"/>
                <w:szCs w:val="16"/>
              </w:rPr>
              <w:t>Company</w:t>
            </w:r>
          </w:p>
        </w:tc>
        <w:tc>
          <w:tcPr>
            <w:tcW w:w="2567" w:type="dxa"/>
            <w:tcBorders>
              <w:top w:val="single" w:sz="4" w:space="0" w:color="auto"/>
              <w:left w:val="single" w:sz="4" w:space="0" w:color="auto"/>
              <w:bottom w:val="single" w:sz="4" w:space="0" w:color="auto"/>
              <w:right w:val="single" w:sz="4" w:space="0" w:color="auto"/>
            </w:tcBorders>
          </w:tcPr>
          <w:p w:rsidR="00314500" w:rsidRPr="00975E04" w:rsidRDefault="00314500" w:rsidP="00BF1474">
            <w:pPr>
              <w:rPr>
                <w:rFonts w:ascii="Arial" w:hAnsi="Arial" w:cs="Arial"/>
                <w:b/>
                <w:bCs/>
                <w:sz w:val="16"/>
                <w:szCs w:val="16"/>
              </w:rPr>
            </w:pPr>
          </w:p>
        </w:tc>
        <w:tc>
          <w:tcPr>
            <w:tcW w:w="3919" w:type="dxa"/>
            <w:tcBorders>
              <w:top w:val="single" w:sz="4" w:space="0" w:color="auto"/>
              <w:left w:val="single" w:sz="4" w:space="0" w:color="auto"/>
              <w:bottom w:val="single" w:sz="4" w:space="0" w:color="auto"/>
              <w:right w:val="single" w:sz="4" w:space="0" w:color="auto"/>
            </w:tcBorders>
          </w:tcPr>
          <w:p w:rsidR="00314500" w:rsidRPr="00975E04" w:rsidRDefault="00EC2534" w:rsidP="00BF1474">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sz w:val="16"/>
                <w:szCs w:val="16"/>
              </w:rPr>
              <w:t>PERatio.</w:t>
            </w:r>
            <w:r w:rsidRPr="00975E04">
              <w:rPr>
                <w:rFonts w:ascii="Arial" w:hAnsi="Arial" w:cs="Arial"/>
                <w:sz w:val="16"/>
                <w:szCs w:val="16"/>
              </w:rPr>
              <w:t xml:space="preserve">  </w:t>
            </w:r>
            <w:r w:rsidR="00927061" w:rsidRPr="00975E04">
              <w:rPr>
                <w:rFonts w:ascii="Arial" w:hAnsi="Arial" w:cs="Arial"/>
                <w:sz w:val="16"/>
                <w:szCs w:val="16"/>
              </w:rPr>
              <w:t>P/E estimate for the company for the given period.  One occurrence.</w:t>
            </w:r>
          </w:p>
        </w:tc>
        <w:tc>
          <w:tcPr>
            <w:tcW w:w="1611" w:type="dxa"/>
            <w:tcBorders>
              <w:top w:val="single" w:sz="4" w:space="0" w:color="auto"/>
              <w:left w:val="single" w:sz="4" w:space="0" w:color="auto"/>
              <w:bottom w:val="single" w:sz="4" w:space="0" w:color="auto"/>
              <w:right w:val="single" w:sz="4" w:space="0" w:color="auto"/>
            </w:tcBorders>
          </w:tcPr>
          <w:p w:rsidR="00314500" w:rsidRPr="00975E04" w:rsidRDefault="00927061" w:rsidP="00BF1474">
            <w:pPr>
              <w:rPr>
                <w:rFonts w:ascii="Arial" w:hAnsi="Arial" w:cs="Arial"/>
                <w:i/>
                <w:iCs/>
                <w:sz w:val="16"/>
                <w:szCs w:val="16"/>
              </w:rPr>
            </w:pPr>
            <w:r w:rsidRPr="00975E04">
              <w:rPr>
                <w:rFonts w:ascii="Arial" w:hAnsi="Arial" w:cs="Arial"/>
                <w:i/>
                <w:iCs/>
                <w:sz w:val="16"/>
                <w:szCs w:val="16"/>
              </w:rPr>
              <w:t>Numeric, decimal.</w:t>
            </w:r>
          </w:p>
        </w:tc>
      </w:tr>
      <w:tr w:rsidR="00927061" w:rsidRPr="00B43C7A" w:rsidTr="00975E04">
        <w:trPr>
          <w:trHeight w:val="677"/>
        </w:trPr>
        <w:tc>
          <w:tcPr>
            <w:tcW w:w="2093" w:type="dxa"/>
            <w:tcBorders>
              <w:top w:val="single" w:sz="4" w:space="0" w:color="auto"/>
              <w:left w:val="single" w:sz="4" w:space="0" w:color="auto"/>
              <w:bottom w:val="single" w:sz="4" w:space="0" w:color="auto"/>
              <w:right w:val="single" w:sz="4" w:space="0" w:color="auto"/>
            </w:tcBorders>
          </w:tcPr>
          <w:p w:rsidR="00927061" w:rsidRPr="00975E04" w:rsidRDefault="00927061" w:rsidP="00BF1474">
            <w:pPr>
              <w:rPr>
                <w:rFonts w:ascii="Arial" w:hAnsi="Arial" w:cs="Arial"/>
                <w:b/>
                <w:bCs/>
                <w:sz w:val="16"/>
                <w:szCs w:val="16"/>
              </w:rPr>
            </w:pPr>
            <w:r w:rsidRPr="00975E04">
              <w:rPr>
                <w:rFonts w:ascii="Arial" w:hAnsi="Arial" w:cs="Arial"/>
                <w:b/>
                <w:bCs/>
                <w:sz w:val="16"/>
                <w:szCs w:val="16"/>
              </w:rPr>
              <w:t>Industry</w:t>
            </w:r>
          </w:p>
        </w:tc>
        <w:tc>
          <w:tcPr>
            <w:tcW w:w="2567" w:type="dxa"/>
            <w:tcBorders>
              <w:top w:val="single" w:sz="4" w:space="0" w:color="auto"/>
              <w:left w:val="single" w:sz="4" w:space="0" w:color="auto"/>
              <w:bottom w:val="single" w:sz="4" w:space="0" w:color="auto"/>
              <w:right w:val="single" w:sz="4" w:space="0" w:color="auto"/>
            </w:tcBorders>
          </w:tcPr>
          <w:p w:rsidR="00927061" w:rsidRPr="00975E04" w:rsidRDefault="00927061" w:rsidP="00BF1474">
            <w:pPr>
              <w:rPr>
                <w:rFonts w:ascii="Arial" w:hAnsi="Arial" w:cs="Arial"/>
                <w:b/>
                <w:bCs/>
                <w:sz w:val="16"/>
                <w:szCs w:val="16"/>
              </w:rPr>
            </w:pPr>
          </w:p>
        </w:tc>
        <w:tc>
          <w:tcPr>
            <w:tcW w:w="3919" w:type="dxa"/>
            <w:tcBorders>
              <w:top w:val="single" w:sz="4" w:space="0" w:color="auto"/>
              <w:left w:val="single" w:sz="4" w:space="0" w:color="auto"/>
              <w:bottom w:val="single" w:sz="4" w:space="0" w:color="auto"/>
              <w:right w:val="single" w:sz="4" w:space="0" w:color="auto"/>
            </w:tcBorders>
          </w:tcPr>
          <w:p w:rsidR="00927061" w:rsidRPr="00975E04" w:rsidRDefault="00EC2534" w:rsidP="00BF1474">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sz w:val="16"/>
                <w:szCs w:val="16"/>
              </w:rPr>
              <w:t>PERatio.</w:t>
            </w:r>
            <w:r w:rsidRPr="00975E04">
              <w:rPr>
                <w:rFonts w:ascii="Arial" w:hAnsi="Arial" w:cs="Arial"/>
                <w:sz w:val="16"/>
                <w:szCs w:val="16"/>
              </w:rPr>
              <w:t xml:space="preserve">  </w:t>
            </w:r>
            <w:r w:rsidR="00927061" w:rsidRPr="00975E04">
              <w:rPr>
                <w:rFonts w:ascii="Arial" w:hAnsi="Arial" w:cs="Arial"/>
                <w:sz w:val="16"/>
                <w:szCs w:val="16"/>
              </w:rPr>
              <w:t>P/E estimate for the industry for the given period.  One occurrence.</w:t>
            </w:r>
          </w:p>
        </w:tc>
        <w:tc>
          <w:tcPr>
            <w:tcW w:w="1611" w:type="dxa"/>
            <w:tcBorders>
              <w:top w:val="single" w:sz="4" w:space="0" w:color="auto"/>
              <w:left w:val="single" w:sz="4" w:space="0" w:color="auto"/>
              <w:bottom w:val="single" w:sz="4" w:space="0" w:color="auto"/>
              <w:right w:val="single" w:sz="4" w:space="0" w:color="auto"/>
            </w:tcBorders>
          </w:tcPr>
          <w:p w:rsidR="00927061" w:rsidRPr="00975E04" w:rsidRDefault="00927061" w:rsidP="00BF1474">
            <w:pPr>
              <w:rPr>
                <w:rFonts w:ascii="Arial" w:hAnsi="Arial" w:cs="Arial"/>
                <w:i/>
                <w:iCs/>
                <w:sz w:val="16"/>
                <w:szCs w:val="16"/>
              </w:rPr>
            </w:pPr>
            <w:r w:rsidRPr="00975E04">
              <w:rPr>
                <w:rFonts w:ascii="Arial" w:hAnsi="Arial" w:cs="Arial"/>
                <w:i/>
                <w:iCs/>
                <w:sz w:val="16"/>
                <w:szCs w:val="16"/>
              </w:rPr>
              <w:t>Numeric, decimal.</w:t>
            </w:r>
          </w:p>
        </w:tc>
      </w:tr>
      <w:tr w:rsidR="00927061" w:rsidRPr="00B43C7A" w:rsidTr="00975E04">
        <w:trPr>
          <w:trHeight w:val="1159"/>
        </w:trPr>
        <w:tc>
          <w:tcPr>
            <w:tcW w:w="2093" w:type="dxa"/>
            <w:tcBorders>
              <w:top w:val="single" w:sz="4" w:space="0" w:color="auto"/>
              <w:left w:val="single" w:sz="4" w:space="0" w:color="auto"/>
              <w:bottom w:val="single" w:sz="4" w:space="0" w:color="auto"/>
              <w:right w:val="single" w:sz="4" w:space="0" w:color="auto"/>
            </w:tcBorders>
          </w:tcPr>
          <w:p w:rsidR="00927061" w:rsidRPr="00975E04" w:rsidRDefault="00927061" w:rsidP="00BF1474">
            <w:pPr>
              <w:rPr>
                <w:rFonts w:ascii="Arial" w:hAnsi="Arial" w:cs="Arial"/>
                <w:b/>
                <w:bCs/>
                <w:sz w:val="16"/>
                <w:szCs w:val="16"/>
              </w:rPr>
            </w:pPr>
            <w:r w:rsidRPr="00975E04">
              <w:rPr>
                <w:rFonts w:ascii="Arial" w:hAnsi="Arial" w:cs="Arial"/>
                <w:b/>
                <w:bCs/>
                <w:sz w:val="16"/>
                <w:szCs w:val="16"/>
              </w:rPr>
              <w:t>Relative</w:t>
            </w:r>
          </w:p>
        </w:tc>
        <w:tc>
          <w:tcPr>
            <w:tcW w:w="2567" w:type="dxa"/>
            <w:tcBorders>
              <w:top w:val="single" w:sz="4" w:space="0" w:color="auto"/>
              <w:left w:val="single" w:sz="4" w:space="0" w:color="auto"/>
              <w:bottom w:val="single" w:sz="4" w:space="0" w:color="auto"/>
              <w:right w:val="single" w:sz="4" w:space="0" w:color="auto"/>
            </w:tcBorders>
          </w:tcPr>
          <w:p w:rsidR="00927061" w:rsidRPr="00975E04" w:rsidRDefault="00927061" w:rsidP="00BF1474">
            <w:pPr>
              <w:rPr>
                <w:rFonts w:ascii="Arial" w:hAnsi="Arial" w:cs="Arial"/>
                <w:b/>
                <w:bCs/>
                <w:sz w:val="16"/>
                <w:szCs w:val="16"/>
              </w:rPr>
            </w:pPr>
          </w:p>
        </w:tc>
        <w:tc>
          <w:tcPr>
            <w:tcW w:w="3919" w:type="dxa"/>
            <w:tcBorders>
              <w:top w:val="single" w:sz="4" w:space="0" w:color="auto"/>
              <w:left w:val="single" w:sz="4" w:space="0" w:color="auto"/>
              <w:bottom w:val="single" w:sz="4" w:space="0" w:color="auto"/>
              <w:right w:val="single" w:sz="4" w:space="0" w:color="auto"/>
            </w:tcBorders>
          </w:tcPr>
          <w:p w:rsidR="00927061" w:rsidRPr="00975E04" w:rsidRDefault="008D0F4B" w:rsidP="00BF1474">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sz w:val="16"/>
                <w:szCs w:val="16"/>
              </w:rPr>
              <w:t>PERatio.</w:t>
            </w:r>
            <w:r w:rsidRPr="00975E04">
              <w:rPr>
                <w:rFonts w:ascii="Arial" w:hAnsi="Arial" w:cs="Arial"/>
                <w:sz w:val="16"/>
                <w:szCs w:val="16"/>
              </w:rPr>
              <w:t xml:space="preserve">  </w:t>
            </w:r>
            <w:r w:rsidR="00EC2534" w:rsidRPr="00975E04">
              <w:rPr>
                <w:rFonts w:ascii="Arial" w:hAnsi="Arial" w:cs="Arial"/>
                <w:sz w:val="16"/>
                <w:szCs w:val="16"/>
              </w:rPr>
              <w:t xml:space="preserve">A comparison of the company’s price to earnings ratio to the aggregate ratio for the industry in which the company is classified.  P/E Ratio Ind. Relative = (P/E Ratio For Company) / (P/E Ratio for Industry)  </w:t>
            </w:r>
            <w:r w:rsidR="00927061" w:rsidRPr="00975E04">
              <w:rPr>
                <w:rFonts w:ascii="Arial" w:hAnsi="Arial" w:cs="Arial"/>
                <w:sz w:val="16"/>
                <w:szCs w:val="16"/>
              </w:rPr>
              <w:t>One occurrence.</w:t>
            </w:r>
          </w:p>
        </w:tc>
        <w:tc>
          <w:tcPr>
            <w:tcW w:w="1611" w:type="dxa"/>
            <w:tcBorders>
              <w:top w:val="single" w:sz="4" w:space="0" w:color="auto"/>
              <w:left w:val="single" w:sz="4" w:space="0" w:color="auto"/>
              <w:bottom w:val="single" w:sz="4" w:space="0" w:color="auto"/>
              <w:right w:val="single" w:sz="4" w:space="0" w:color="auto"/>
            </w:tcBorders>
          </w:tcPr>
          <w:p w:rsidR="00927061" w:rsidRPr="00975E04" w:rsidRDefault="00927061" w:rsidP="00BF1474">
            <w:pPr>
              <w:rPr>
                <w:rFonts w:ascii="Arial" w:hAnsi="Arial" w:cs="Arial"/>
                <w:i/>
                <w:iCs/>
                <w:sz w:val="16"/>
                <w:szCs w:val="16"/>
              </w:rPr>
            </w:pPr>
            <w:r w:rsidRPr="00975E04">
              <w:rPr>
                <w:rFonts w:ascii="Arial" w:hAnsi="Arial" w:cs="Arial"/>
                <w:i/>
                <w:iCs/>
                <w:sz w:val="16"/>
                <w:szCs w:val="16"/>
              </w:rPr>
              <w:t>Numeric, decimal.</w:t>
            </w:r>
          </w:p>
        </w:tc>
      </w:tr>
    </w:tbl>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8080"/>
          <w:sz w:val="17"/>
          <w:szCs w:val="17"/>
          <w:highlight w:val="white"/>
        </w:rPr>
        <w:t>&lt;?xml version="1.0" standalone="no"?&gt;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lastRenderedPageBreak/>
        <w:t>&lt;</w:t>
      </w:r>
      <w:r>
        <w:rPr>
          <w:rFonts w:ascii="Arial" w:hAnsi="Arial" w:cs="Arial"/>
          <w:color w:val="800000"/>
          <w:sz w:val="17"/>
          <w:szCs w:val="17"/>
          <w:highlight w:val="white"/>
        </w:rPr>
        <w:t>IRXML</w:t>
      </w:r>
      <w:r>
        <w:rPr>
          <w:rFonts w:ascii="Arial" w:hAnsi="Arial" w:cs="Arial"/>
          <w:color w:val="FF0000"/>
          <w:sz w:val="17"/>
          <w:szCs w:val="17"/>
          <w:highlight w:val="white"/>
        </w:rPr>
        <w:t xml:space="preserve"> CorpMasterID</w:t>
      </w:r>
      <w:r>
        <w:rPr>
          <w:rFonts w:ascii="Arial" w:hAnsi="Arial" w:cs="Arial"/>
          <w:color w:val="0000FF"/>
          <w:sz w:val="17"/>
          <w:szCs w:val="17"/>
          <w:highlight w:val="white"/>
        </w:rPr>
        <w:t>="</w:t>
      </w:r>
      <w:r>
        <w:rPr>
          <w:rFonts w:ascii="Arial" w:hAnsi="Arial" w:cs="Arial"/>
          <w:color w:val="000000"/>
          <w:sz w:val="17"/>
          <w:szCs w:val="17"/>
          <w:highlight w:val="white"/>
        </w:rPr>
        <w:t>132066</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FCEarningsEstimatesIndustryRelative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GrowthRates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GrowthRate</w:t>
      </w:r>
      <w:r>
        <w:rPr>
          <w:rFonts w:ascii="Arial" w:hAnsi="Arial" w:cs="Arial"/>
          <w:color w:val="FF0000"/>
          <w:sz w:val="17"/>
          <w:szCs w:val="17"/>
          <w:highlight w:val="white"/>
        </w:rPr>
        <w:t xml:space="preserve"> Start</w:t>
      </w:r>
      <w:r>
        <w:rPr>
          <w:rFonts w:ascii="Arial" w:hAnsi="Arial" w:cs="Arial"/>
          <w:color w:val="0000FF"/>
          <w:sz w:val="17"/>
          <w:szCs w:val="17"/>
          <w:highlight w:val="white"/>
        </w:rPr>
        <w:t>="</w:t>
      </w:r>
      <w:r>
        <w:rPr>
          <w:rFonts w:ascii="Arial" w:hAnsi="Arial" w:cs="Arial"/>
          <w:color w:val="000000"/>
          <w:sz w:val="17"/>
          <w:szCs w:val="17"/>
          <w:highlight w:val="white"/>
        </w:rPr>
        <w:t>0</w:t>
      </w:r>
      <w:r>
        <w:rPr>
          <w:rFonts w:ascii="Arial" w:hAnsi="Arial" w:cs="Arial"/>
          <w:color w:val="0000FF"/>
          <w:sz w:val="17"/>
          <w:szCs w:val="17"/>
          <w:highlight w:val="white"/>
        </w:rPr>
        <w:t>"</w:t>
      </w:r>
      <w:r>
        <w:rPr>
          <w:rFonts w:ascii="Arial" w:hAnsi="Arial" w:cs="Arial"/>
          <w:color w:val="FF0000"/>
          <w:sz w:val="17"/>
          <w:szCs w:val="17"/>
          <w:highlight w:val="white"/>
        </w:rPr>
        <w:t xml:space="preserve"> End</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r>
        <w:rPr>
          <w:rFonts w:ascii="Arial" w:hAnsi="Arial" w:cs="Arial"/>
          <w:color w:val="000000"/>
          <w:sz w:val="17"/>
          <w:szCs w:val="17"/>
          <w:highlight w:val="white"/>
        </w:rPr>
        <w:t>7.91941</w:t>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Industry</w:t>
      </w:r>
      <w:r>
        <w:rPr>
          <w:rFonts w:ascii="Arial" w:hAnsi="Arial" w:cs="Arial"/>
          <w:color w:val="0000FF"/>
          <w:sz w:val="17"/>
          <w:szCs w:val="17"/>
          <w:highlight w:val="white"/>
        </w:rPr>
        <w:t>&gt;</w:t>
      </w:r>
      <w:r>
        <w:rPr>
          <w:rFonts w:ascii="Arial" w:hAnsi="Arial" w:cs="Arial"/>
          <w:color w:val="000000"/>
          <w:sz w:val="17"/>
          <w:szCs w:val="17"/>
          <w:highlight w:val="white"/>
        </w:rPr>
        <w:t>6.41695</w:t>
      </w:r>
      <w:r>
        <w:rPr>
          <w:rFonts w:ascii="Arial" w:hAnsi="Arial" w:cs="Arial"/>
          <w:color w:val="0000FF"/>
          <w:sz w:val="17"/>
          <w:szCs w:val="17"/>
          <w:highlight w:val="white"/>
        </w:rPr>
        <w:t>&lt;/</w:t>
      </w:r>
      <w:r>
        <w:rPr>
          <w:rFonts w:ascii="Arial" w:hAnsi="Arial" w:cs="Arial"/>
          <w:color w:val="800000"/>
          <w:sz w:val="17"/>
          <w:szCs w:val="17"/>
          <w:highlight w:val="white"/>
        </w:rPr>
        <w:t>Industry</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Relative</w:t>
      </w:r>
      <w:r>
        <w:rPr>
          <w:rFonts w:ascii="Arial" w:hAnsi="Arial" w:cs="Arial"/>
          <w:color w:val="0000FF"/>
          <w:sz w:val="17"/>
          <w:szCs w:val="17"/>
          <w:highlight w:val="white"/>
        </w:rPr>
        <w:t>&gt;</w:t>
      </w:r>
      <w:r>
        <w:rPr>
          <w:rFonts w:ascii="Arial" w:hAnsi="Arial" w:cs="Arial"/>
          <w:color w:val="000000"/>
          <w:sz w:val="17"/>
          <w:szCs w:val="17"/>
          <w:highlight w:val="white"/>
        </w:rPr>
        <w:t>1.0141186155025115</w:t>
      </w:r>
      <w:r>
        <w:rPr>
          <w:rFonts w:ascii="Arial" w:hAnsi="Arial" w:cs="Arial"/>
          <w:color w:val="0000FF"/>
          <w:sz w:val="17"/>
          <w:szCs w:val="17"/>
          <w:highlight w:val="white"/>
        </w:rPr>
        <w:t>&lt;/</w:t>
      </w:r>
      <w:r>
        <w:rPr>
          <w:rFonts w:ascii="Arial" w:hAnsi="Arial" w:cs="Arial"/>
          <w:color w:val="800000"/>
          <w:sz w:val="17"/>
          <w:szCs w:val="17"/>
          <w:highlight w:val="white"/>
        </w:rPr>
        <w:t>Relative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GrowthRate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GrowthRate</w:t>
      </w:r>
      <w:r>
        <w:rPr>
          <w:rFonts w:ascii="Arial" w:hAnsi="Arial" w:cs="Arial"/>
          <w:color w:val="FF0000"/>
          <w:sz w:val="17"/>
          <w:szCs w:val="17"/>
          <w:highlight w:val="white"/>
        </w:rPr>
        <w:t xml:space="preserve"> Start</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End</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r>
        <w:rPr>
          <w:rFonts w:ascii="Arial" w:hAnsi="Arial" w:cs="Arial"/>
          <w:color w:val="000000"/>
          <w:sz w:val="17"/>
          <w:szCs w:val="17"/>
          <w:highlight w:val="white"/>
        </w:rPr>
        <w:t>6.43677</w:t>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Industry</w:t>
      </w:r>
      <w:r>
        <w:rPr>
          <w:rFonts w:ascii="Arial" w:hAnsi="Arial" w:cs="Arial"/>
          <w:color w:val="0000FF"/>
          <w:sz w:val="17"/>
          <w:szCs w:val="17"/>
          <w:highlight w:val="white"/>
        </w:rPr>
        <w:t>&gt;</w:t>
      </w:r>
      <w:r>
        <w:rPr>
          <w:rFonts w:ascii="Arial" w:hAnsi="Arial" w:cs="Arial"/>
          <w:color w:val="000000"/>
          <w:sz w:val="17"/>
          <w:szCs w:val="17"/>
          <w:highlight w:val="white"/>
        </w:rPr>
        <w:t>4.69655</w:t>
      </w:r>
      <w:r>
        <w:rPr>
          <w:rFonts w:ascii="Arial" w:hAnsi="Arial" w:cs="Arial"/>
          <w:color w:val="0000FF"/>
          <w:sz w:val="17"/>
          <w:szCs w:val="17"/>
          <w:highlight w:val="white"/>
        </w:rPr>
        <w:t>&lt;/</w:t>
      </w:r>
      <w:r>
        <w:rPr>
          <w:rFonts w:ascii="Arial" w:hAnsi="Arial" w:cs="Arial"/>
          <w:color w:val="800000"/>
          <w:sz w:val="17"/>
          <w:szCs w:val="17"/>
          <w:highlight w:val="white"/>
        </w:rPr>
        <w:t>Industry</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Relative</w:t>
      </w:r>
      <w:r>
        <w:rPr>
          <w:rFonts w:ascii="Arial" w:hAnsi="Arial" w:cs="Arial"/>
          <w:color w:val="0000FF"/>
          <w:sz w:val="17"/>
          <w:szCs w:val="17"/>
          <w:highlight w:val="white"/>
        </w:rPr>
        <w:t>&gt;</w:t>
      </w:r>
      <w:r>
        <w:rPr>
          <w:rFonts w:ascii="Arial" w:hAnsi="Arial" w:cs="Arial"/>
          <w:color w:val="000000"/>
          <w:sz w:val="17"/>
          <w:szCs w:val="17"/>
          <w:highlight w:val="white"/>
        </w:rPr>
        <w:t>1.0166215601182655</w:t>
      </w:r>
      <w:r>
        <w:rPr>
          <w:rFonts w:ascii="Arial" w:hAnsi="Arial" w:cs="Arial"/>
          <w:color w:val="0000FF"/>
          <w:sz w:val="17"/>
          <w:szCs w:val="17"/>
          <w:highlight w:val="white"/>
        </w:rPr>
        <w:t>&lt;/</w:t>
      </w:r>
      <w:r>
        <w:rPr>
          <w:rFonts w:ascii="Arial" w:hAnsi="Arial" w:cs="Arial"/>
          <w:color w:val="800000"/>
          <w:sz w:val="17"/>
          <w:szCs w:val="17"/>
          <w:highlight w:val="white"/>
        </w:rPr>
        <w:t>Relative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GrowthRate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GrowthRate</w:t>
      </w:r>
      <w:r>
        <w:rPr>
          <w:rFonts w:ascii="Arial" w:hAnsi="Arial" w:cs="Arial"/>
          <w:color w:val="FF0000"/>
          <w:sz w:val="17"/>
          <w:szCs w:val="17"/>
          <w:highlight w:val="white"/>
        </w:rPr>
        <w:t xml:space="preserve"> Start</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End</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r>
        <w:rPr>
          <w:rFonts w:ascii="Arial" w:hAnsi="Arial" w:cs="Arial"/>
          <w:color w:val="000000"/>
          <w:sz w:val="17"/>
          <w:szCs w:val="17"/>
          <w:highlight w:val="white"/>
        </w:rPr>
        <w:t>4.89056</w:t>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Industry</w:t>
      </w:r>
      <w:r>
        <w:rPr>
          <w:rFonts w:ascii="Arial" w:hAnsi="Arial" w:cs="Arial"/>
          <w:color w:val="0000FF"/>
          <w:sz w:val="17"/>
          <w:szCs w:val="17"/>
          <w:highlight w:val="white"/>
        </w:rPr>
        <w:t>&gt;</w:t>
      </w:r>
      <w:r>
        <w:rPr>
          <w:rFonts w:ascii="Arial" w:hAnsi="Arial" w:cs="Arial"/>
          <w:color w:val="000000"/>
          <w:sz w:val="17"/>
          <w:szCs w:val="17"/>
          <w:highlight w:val="white"/>
        </w:rPr>
        <w:t>4.42078</w:t>
      </w:r>
      <w:r>
        <w:rPr>
          <w:rFonts w:ascii="Arial" w:hAnsi="Arial" w:cs="Arial"/>
          <w:color w:val="0000FF"/>
          <w:sz w:val="17"/>
          <w:szCs w:val="17"/>
          <w:highlight w:val="white"/>
        </w:rPr>
        <w:t>&lt;/</w:t>
      </w:r>
      <w:r>
        <w:rPr>
          <w:rFonts w:ascii="Arial" w:hAnsi="Arial" w:cs="Arial"/>
          <w:color w:val="800000"/>
          <w:sz w:val="17"/>
          <w:szCs w:val="17"/>
          <w:highlight w:val="white"/>
        </w:rPr>
        <w:t>Industry</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Relative</w:t>
      </w:r>
      <w:r>
        <w:rPr>
          <w:rFonts w:ascii="Arial" w:hAnsi="Arial" w:cs="Arial"/>
          <w:color w:val="0000FF"/>
          <w:sz w:val="17"/>
          <w:szCs w:val="17"/>
          <w:highlight w:val="white"/>
        </w:rPr>
        <w:t>&gt;</w:t>
      </w:r>
      <w:r>
        <w:rPr>
          <w:rFonts w:ascii="Arial" w:hAnsi="Arial" w:cs="Arial"/>
          <w:color w:val="000000"/>
          <w:sz w:val="17"/>
          <w:szCs w:val="17"/>
          <w:highlight w:val="white"/>
        </w:rPr>
        <w:t>1.0044989129558313</w:t>
      </w:r>
      <w:r>
        <w:rPr>
          <w:rFonts w:ascii="Arial" w:hAnsi="Arial" w:cs="Arial"/>
          <w:color w:val="0000FF"/>
          <w:sz w:val="17"/>
          <w:szCs w:val="17"/>
          <w:highlight w:val="white"/>
        </w:rPr>
        <w:t>&lt;/</w:t>
      </w:r>
      <w:r>
        <w:rPr>
          <w:rFonts w:ascii="Arial" w:hAnsi="Arial" w:cs="Arial"/>
          <w:color w:val="800000"/>
          <w:sz w:val="17"/>
          <w:szCs w:val="17"/>
          <w:highlight w:val="white"/>
        </w:rPr>
        <w:t>Relative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GrowthRate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GrowthRates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PERatios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PERatio</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PERatio</w:t>
      </w:r>
      <w:r>
        <w:rPr>
          <w:rFonts w:ascii="Arial" w:hAnsi="Arial" w:cs="Arial"/>
          <w:color w:val="0000FF"/>
          <w:sz w:val="17"/>
          <w:szCs w:val="17"/>
          <w:highlight w:val="white"/>
        </w:rPr>
        <w:t>"</w:t>
      </w:r>
      <w:r>
        <w:rPr>
          <w:rFonts w:ascii="Arial" w:hAnsi="Arial" w:cs="Arial"/>
          <w:color w:val="FF0000"/>
          <w:sz w:val="17"/>
          <w:szCs w:val="17"/>
          <w:highlight w:val="white"/>
        </w:rPr>
        <w:t xml:space="preserve"> EndDate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w:t>
      </w:r>
      <w:r>
        <w:rPr>
          <w:rFonts w:ascii="Arial" w:hAnsi="Arial" w:cs="Arial"/>
          <w:color w:val="FF0000"/>
          <w:sz w:val="17"/>
          <w:szCs w:val="17"/>
          <w:highlight w:val="white"/>
        </w:rPr>
        <w:t xml:space="preserve"> Start</w:t>
      </w:r>
      <w:r>
        <w:rPr>
          <w:rFonts w:ascii="Arial" w:hAnsi="Arial" w:cs="Arial"/>
          <w:color w:val="0000FF"/>
          <w:sz w:val="17"/>
          <w:szCs w:val="17"/>
          <w:highlight w:val="white"/>
        </w:rPr>
        <w:t>="</w:t>
      </w:r>
      <w:r>
        <w:rPr>
          <w:rFonts w:ascii="Arial" w:hAnsi="Arial" w:cs="Arial"/>
          <w:color w:val="000000"/>
          <w:sz w:val="17"/>
          <w:szCs w:val="17"/>
          <w:highlight w:val="white"/>
        </w:rPr>
        <w:t>0</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r>
        <w:rPr>
          <w:rFonts w:ascii="Arial" w:hAnsi="Arial" w:cs="Arial"/>
          <w:color w:val="000000"/>
          <w:sz w:val="17"/>
          <w:szCs w:val="17"/>
          <w:highlight w:val="white"/>
        </w:rPr>
        <w:t>20.3108</w:t>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Industry</w:t>
      </w:r>
      <w:r>
        <w:rPr>
          <w:rFonts w:ascii="Arial" w:hAnsi="Arial" w:cs="Arial"/>
          <w:color w:val="0000FF"/>
          <w:sz w:val="17"/>
          <w:szCs w:val="17"/>
          <w:highlight w:val="white"/>
        </w:rPr>
        <w:t>&gt;</w:t>
      </w:r>
      <w:r>
        <w:rPr>
          <w:rFonts w:ascii="Arial" w:hAnsi="Arial" w:cs="Arial"/>
          <w:color w:val="000000"/>
          <w:sz w:val="17"/>
          <w:szCs w:val="17"/>
          <w:highlight w:val="white"/>
        </w:rPr>
        <w:t>17.1903</w:t>
      </w:r>
      <w:r>
        <w:rPr>
          <w:rFonts w:ascii="Arial" w:hAnsi="Arial" w:cs="Arial"/>
          <w:color w:val="0000FF"/>
          <w:sz w:val="17"/>
          <w:szCs w:val="17"/>
          <w:highlight w:val="white"/>
        </w:rPr>
        <w:t>&lt;/</w:t>
      </w:r>
      <w:r>
        <w:rPr>
          <w:rFonts w:ascii="Arial" w:hAnsi="Arial" w:cs="Arial"/>
          <w:color w:val="800000"/>
          <w:sz w:val="17"/>
          <w:szCs w:val="17"/>
          <w:highlight w:val="white"/>
        </w:rPr>
        <w:t>Industry</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Relative</w:t>
      </w:r>
      <w:r>
        <w:rPr>
          <w:rFonts w:ascii="Arial" w:hAnsi="Arial" w:cs="Arial"/>
          <w:color w:val="0000FF"/>
          <w:sz w:val="17"/>
          <w:szCs w:val="17"/>
          <w:highlight w:val="white"/>
        </w:rPr>
        <w:t>&gt;</w:t>
      </w:r>
      <w:r>
        <w:rPr>
          <w:rFonts w:ascii="Arial" w:hAnsi="Arial" w:cs="Arial"/>
          <w:color w:val="000000"/>
          <w:sz w:val="17"/>
          <w:szCs w:val="17"/>
          <w:highlight w:val="white"/>
        </w:rPr>
        <w:t>1.1815267912718219</w:t>
      </w:r>
      <w:r>
        <w:rPr>
          <w:rFonts w:ascii="Arial" w:hAnsi="Arial" w:cs="Arial"/>
          <w:color w:val="0000FF"/>
          <w:sz w:val="17"/>
          <w:szCs w:val="17"/>
          <w:highlight w:val="white"/>
        </w:rPr>
        <w:t>&lt;/</w:t>
      </w:r>
      <w:r>
        <w:rPr>
          <w:rFonts w:ascii="Arial" w:hAnsi="Arial" w:cs="Arial"/>
          <w:color w:val="800000"/>
          <w:sz w:val="17"/>
          <w:szCs w:val="17"/>
          <w:highlight w:val="white"/>
        </w:rPr>
        <w:t>Relative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PERatio</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PERatio</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PERatio</w:t>
      </w:r>
      <w:r>
        <w:rPr>
          <w:rFonts w:ascii="Arial" w:hAnsi="Arial" w:cs="Arial"/>
          <w:color w:val="0000FF"/>
          <w:sz w:val="17"/>
          <w:szCs w:val="17"/>
          <w:highlight w:val="white"/>
        </w:rPr>
        <w:t>"</w:t>
      </w:r>
      <w:r>
        <w:rPr>
          <w:rFonts w:ascii="Arial" w:hAnsi="Arial" w:cs="Arial"/>
          <w:color w:val="FF0000"/>
          <w:sz w:val="17"/>
          <w:szCs w:val="17"/>
          <w:highlight w:val="white"/>
        </w:rPr>
        <w:t xml:space="preserve"> EndDate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Start</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r>
        <w:rPr>
          <w:rFonts w:ascii="Arial" w:hAnsi="Arial" w:cs="Arial"/>
          <w:color w:val="000000"/>
          <w:sz w:val="17"/>
          <w:szCs w:val="17"/>
          <w:highlight w:val="white"/>
        </w:rPr>
        <w:t>18.8203</w:t>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Industry</w:t>
      </w:r>
      <w:r>
        <w:rPr>
          <w:rFonts w:ascii="Arial" w:hAnsi="Arial" w:cs="Arial"/>
          <w:color w:val="0000FF"/>
          <w:sz w:val="17"/>
          <w:szCs w:val="17"/>
          <w:highlight w:val="white"/>
        </w:rPr>
        <w:t>&gt;</w:t>
      </w:r>
      <w:r>
        <w:rPr>
          <w:rFonts w:ascii="Arial" w:hAnsi="Arial" w:cs="Arial"/>
          <w:color w:val="000000"/>
          <w:sz w:val="17"/>
          <w:szCs w:val="17"/>
          <w:highlight w:val="white"/>
        </w:rPr>
        <w:t>16.1656</w:t>
      </w:r>
      <w:r>
        <w:rPr>
          <w:rFonts w:ascii="Arial" w:hAnsi="Arial" w:cs="Arial"/>
          <w:color w:val="0000FF"/>
          <w:sz w:val="17"/>
          <w:szCs w:val="17"/>
          <w:highlight w:val="white"/>
        </w:rPr>
        <w:t>&lt;/</w:t>
      </w:r>
      <w:r>
        <w:rPr>
          <w:rFonts w:ascii="Arial" w:hAnsi="Arial" w:cs="Arial"/>
          <w:color w:val="800000"/>
          <w:sz w:val="17"/>
          <w:szCs w:val="17"/>
          <w:highlight w:val="white"/>
        </w:rPr>
        <w:t>Industry</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Relative</w:t>
      </w:r>
      <w:r>
        <w:rPr>
          <w:rFonts w:ascii="Arial" w:hAnsi="Arial" w:cs="Arial"/>
          <w:color w:val="0000FF"/>
          <w:sz w:val="17"/>
          <w:szCs w:val="17"/>
          <w:highlight w:val="white"/>
        </w:rPr>
        <w:t>&gt;</w:t>
      </w:r>
      <w:r>
        <w:rPr>
          <w:rFonts w:ascii="Arial" w:hAnsi="Arial" w:cs="Arial"/>
          <w:color w:val="000000"/>
          <w:sz w:val="17"/>
          <w:szCs w:val="17"/>
          <w:highlight w:val="white"/>
        </w:rPr>
        <w:t>1.1642190824961647</w:t>
      </w:r>
      <w:r>
        <w:rPr>
          <w:rFonts w:ascii="Arial" w:hAnsi="Arial" w:cs="Arial"/>
          <w:color w:val="0000FF"/>
          <w:sz w:val="17"/>
          <w:szCs w:val="17"/>
          <w:highlight w:val="white"/>
        </w:rPr>
        <w:t>&lt;/</w:t>
      </w:r>
      <w:r>
        <w:rPr>
          <w:rFonts w:ascii="Arial" w:hAnsi="Arial" w:cs="Arial"/>
          <w:color w:val="800000"/>
          <w:sz w:val="17"/>
          <w:szCs w:val="17"/>
          <w:highlight w:val="white"/>
        </w:rPr>
        <w:t>Relative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PERatio</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PERatio</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PERatio</w:t>
      </w:r>
      <w:r>
        <w:rPr>
          <w:rFonts w:ascii="Arial" w:hAnsi="Arial" w:cs="Arial"/>
          <w:color w:val="0000FF"/>
          <w:sz w:val="17"/>
          <w:szCs w:val="17"/>
          <w:highlight w:val="white"/>
        </w:rPr>
        <w:t>"</w:t>
      </w:r>
      <w:r>
        <w:rPr>
          <w:rFonts w:ascii="Arial" w:hAnsi="Arial" w:cs="Arial"/>
          <w:color w:val="FF0000"/>
          <w:sz w:val="17"/>
          <w:szCs w:val="17"/>
          <w:highlight w:val="white"/>
        </w:rPr>
        <w:t xml:space="preserve"> EndDate</w:t>
      </w:r>
      <w:r>
        <w:rPr>
          <w:rFonts w:ascii="Arial" w:hAnsi="Arial" w:cs="Arial"/>
          <w:color w:val="0000FF"/>
          <w:sz w:val="17"/>
          <w:szCs w:val="17"/>
          <w:highlight w:val="white"/>
        </w:rPr>
        <w:t>="</w:t>
      </w:r>
      <w:r>
        <w:rPr>
          <w:rFonts w:ascii="Arial" w:hAnsi="Arial" w:cs="Arial"/>
          <w:color w:val="000000"/>
          <w:sz w:val="17"/>
          <w:szCs w:val="17"/>
          <w:highlight w:val="white"/>
        </w:rPr>
        <w:t>20151201</w:t>
      </w:r>
      <w:r>
        <w:rPr>
          <w:rFonts w:ascii="Arial" w:hAnsi="Arial" w:cs="Arial"/>
          <w:color w:val="0000FF"/>
          <w:sz w:val="17"/>
          <w:szCs w:val="17"/>
          <w:highlight w:val="white"/>
        </w:rPr>
        <w:t>"</w:t>
      </w:r>
      <w:r>
        <w:rPr>
          <w:rFonts w:ascii="Arial" w:hAnsi="Arial" w:cs="Arial"/>
          <w:color w:val="FF0000"/>
          <w:sz w:val="17"/>
          <w:szCs w:val="17"/>
          <w:highlight w:val="white"/>
        </w:rPr>
        <w:t xml:space="preserve"> Start</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r>
        <w:rPr>
          <w:rFonts w:ascii="Arial" w:hAnsi="Arial" w:cs="Arial"/>
          <w:color w:val="000000"/>
          <w:sz w:val="17"/>
          <w:szCs w:val="17"/>
          <w:highlight w:val="white"/>
        </w:rPr>
        <w:t>17.6822</w:t>
      </w:r>
      <w:r>
        <w:rPr>
          <w:rFonts w:ascii="Arial" w:hAnsi="Arial" w:cs="Arial"/>
          <w:color w:val="0000FF"/>
          <w:sz w:val="17"/>
          <w:szCs w:val="17"/>
          <w:highlight w:val="white"/>
        </w:rPr>
        <w:t>&lt;/</w:t>
      </w:r>
      <w:r>
        <w:rPr>
          <w:rFonts w:ascii="Arial" w:hAnsi="Arial" w:cs="Arial"/>
          <w:color w:val="800000"/>
          <w:sz w:val="17"/>
          <w:szCs w:val="17"/>
          <w:highlight w:val="white"/>
        </w:rPr>
        <w:t>Company</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Industry</w:t>
      </w:r>
      <w:r>
        <w:rPr>
          <w:rFonts w:ascii="Arial" w:hAnsi="Arial" w:cs="Arial"/>
          <w:color w:val="0000FF"/>
          <w:sz w:val="17"/>
          <w:szCs w:val="17"/>
          <w:highlight w:val="white"/>
        </w:rPr>
        <w:t>&gt;</w:t>
      </w:r>
      <w:r>
        <w:rPr>
          <w:rFonts w:ascii="Arial" w:hAnsi="Arial" w:cs="Arial"/>
          <w:color w:val="000000"/>
          <w:sz w:val="17"/>
          <w:szCs w:val="17"/>
          <w:highlight w:val="white"/>
        </w:rPr>
        <w:t>15.44</w:t>
      </w:r>
      <w:r>
        <w:rPr>
          <w:rFonts w:ascii="Arial" w:hAnsi="Arial" w:cs="Arial"/>
          <w:color w:val="0000FF"/>
          <w:sz w:val="17"/>
          <w:szCs w:val="17"/>
          <w:highlight w:val="white"/>
        </w:rPr>
        <w:t>&lt;/</w:t>
      </w:r>
      <w:r>
        <w:rPr>
          <w:rFonts w:ascii="Arial" w:hAnsi="Arial" w:cs="Arial"/>
          <w:color w:val="800000"/>
          <w:sz w:val="17"/>
          <w:szCs w:val="17"/>
          <w:highlight w:val="white"/>
        </w:rPr>
        <w:t>Industry</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Relative</w:t>
      </w:r>
      <w:r>
        <w:rPr>
          <w:rFonts w:ascii="Arial" w:hAnsi="Arial" w:cs="Arial"/>
          <w:color w:val="0000FF"/>
          <w:sz w:val="17"/>
          <w:szCs w:val="17"/>
          <w:highlight w:val="white"/>
        </w:rPr>
        <w:t>&gt;</w:t>
      </w:r>
      <w:r>
        <w:rPr>
          <w:rFonts w:ascii="Arial" w:hAnsi="Arial" w:cs="Arial"/>
          <w:color w:val="000000"/>
          <w:sz w:val="17"/>
          <w:szCs w:val="17"/>
          <w:highlight w:val="white"/>
        </w:rPr>
        <w:t>1.1452202072538862</w:t>
      </w:r>
      <w:r>
        <w:rPr>
          <w:rFonts w:ascii="Arial" w:hAnsi="Arial" w:cs="Arial"/>
          <w:color w:val="0000FF"/>
          <w:sz w:val="17"/>
          <w:szCs w:val="17"/>
          <w:highlight w:val="white"/>
        </w:rPr>
        <w:t>&lt;/</w:t>
      </w:r>
      <w:r>
        <w:rPr>
          <w:rFonts w:ascii="Arial" w:hAnsi="Arial" w:cs="Arial"/>
          <w:color w:val="800000"/>
          <w:sz w:val="17"/>
          <w:szCs w:val="17"/>
          <w:highlight w:val="white"/>
        </w:rPr>
        <w:t>Relative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PERatio</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PERatios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FCEarningsEstimatesIndustryRelative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sz w:val="17"/>
          <w:szCs w:val="17"/>
        </w:rPr>
      </w:pPr>
    </w:p>
    <w:p w:rsidR="00686585" w:rsidRPr="00B43C7A" w:rsidRDefault="00890323" w:rsidP="00890323">
      <w:pPr>
        <w:rPr>
          <w:rFonts w:ascii="Arial" w:hAnsi="Arial" w:cs="Arial"/>
          <w:b/>
          <w:sz w:val="20"/>
          <w:szCs w:val="20"/>
        </w:rPr>
      </w:pPr>
      <w:r w:rsidRPr="00B43C7A">
        <w:rPr>
          <w:rFonts w:ascii="Arial" w:hAnsi="Arial" w:cs="Arial"/>
          <w:b/>
          <w:sz w:val="20"/>
          <w:szCs w:val="20"/>
        </w:rPr>
        <w:t xml:space="preserve">Table </w:t>
      </w:r>
      <w:r w:rsidR="00C5712F" w:rsidRPr="00B43C7A">
        <w:rPr>
          <w:rFonts w:ascii="Arial" w:hAnsi="Arial" w:cs="Arial"/>
          <w:b/>
          <w:sz w:val="20"/>
          <w:szCs w:val="20"/>
        </w:rPr>
        <w:t>2</w:t>
      </w:r>
      <w:r w:rsidRPr="00B43C7A">
        <w:rPr>
          <w:rFonts w:ascii="Arial" w:hAnsi="Arial" w:cs="Arial"/>
          <w:b/>
          <w:sz w:val="20"/>
          <w:szCs w:val="20"/>
        </w:rPr>
        <w:t>: FCEarnings</w:t>
      </w:r>
      <w:r w:rsidR="00C70F14" w:rsidRPr="00B43C7A">
        <w:rPr>
          <w:rFonts w:ascii="Arial" w:hAnsi="Arial" w:cs="Arial"/>
          <w:b/>
          <w:sz w:val="20"/>
          <w:szCs w:val="20"/>
        </w:rPr>
        <w:t>GrowthAndPERatios</w:t>
      </w:r>
      <w:r w:rsidRPr="00B43C7A">
        <w:rPr>
          <w:rFonts w:ascii="Arial" w:hAnsi="Arial" w:cs="Arial"/>
          <w:b/>
          <w:sz w:val="20"/>
          <w:szCs w:val="20"/>
        </w:rPr>
        <w:t xml:space="preserve"> XML Elements</w:t>
      </w:r>
    </w:p>
    <w:p w:rsidR="00686585" w:rsidRPr="00B43C7A" w:rsidRDefault="00686585" w:rsidP="00686585">
      <w:pPr>
        <w:rPr>
          <w:rFonts w:ascii="Arial" w:hAnsi="Arial" w:cs="Arial"/>
        </w:rPr>
      </w:pPr>
      <w:r w:rsidRPr="00B43C7A">
        <w:rPr>
          <w:rFonts w:ascii="Arial" w:hAnsi="Arial" w:cs="Arial"/>
        </w:rPr>
        <w:br w:type="page"/>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8080"/>
          <w:sz w:val="17"/>
          <w:szCs w:val="17"/>
          <w:highlight w:val="white"/>
        </w:rPr>
        <w:lastRenderedPageBreak/>
        <w:t>&lt;?xml version="1.0" standalone="no"?&gt;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FF0000"/>
          <w:sz w:val="17"/>
          <w:szCs w:val="17"/>
          <w:highlight w:val="white"/>
        </w:rPr>
        <w:t xml:space="preserve"> CorpMasterID</w:t>
      </w:r>
      <w:r>
        <w:rPr>
          <w:rFonts w:ascii="Arial" w:hAnsi="Arial" w:cs="Arial"/>
          <w:color w:val="0000FF"/>
          <w:sz w:val="17"/>
          <w:szCs w:val="17"/>
          <w:highlight w:val="white"/>
        </w:rPr>
        <w:t>="</w:t>
      </w:r>
      <w:r>
        <w:rPr>
          <w:rFonts w:ascii="Arial" w:hAnsi="Arial" w:cs="Arial"/>
          <w:color w:val="000000"/>
          <w:sz w:val="17"/>
          <w:szCs w:val="17"/>
          <w:highlight w:val="white"/>
        </w:rPr>
        <w:t>132066</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FCEarningsEstimatesReferenceInformation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eps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LastActual</w:t>
      </w:r>
      <w:r>
        <w:rPr>
          <w:rFonts w:ascii="Arial" w:hAnsi="Arial" w:cs="Arial"/>
          <w:color w:val="0000FF"/>
          <w:sz w:val="17"/>
          <w:szCs w:val="17"/>
          <w:highlight w:val="white"/>
        </w:rPr>
        <w:t>&gt;</w:t>
      </w:r>
      <w:r>
        <w:rPr>
          <w:rFonts w:ascii="Arial" w:hAnsi="Arial" w:cs="Arial"/>
          <w:color w:val="000000"/>
          <w:sz w:val="17"/>
          <w:szCs w:val="17"/>
          <w:highlight w:val="white"/>
        </w:rPr>
        <w:t>3.25</w:t>
      </w:r>
      <w:r>
        <w:rPr>
          <w:rFonts w:ascii="Arial" w:hAnsi="Arial" w:cs="Arial"/>
          <w:color w:val="0000FF"/>
          <w:sz w:val="17"/>
          <w:szCs w:val="17"/>
          <w:highlight w:val="white"/>
        </w:rPr>
        <w:t>&lt;/</w:t>
      </w:r>
      <w:r>
        <w:rPr>
          <w:rFonts w:ascii="Arial" w:hAnsi="Arial" w:cs="Arial"/>
          <w:color w:val="800000"/>
          <w:sz w:val="17"/>
          <w:szCs w:val="17"/>
          <w:highlight w:val="white"/>
        </w:rPr>
        <w:t>LastActual</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EndDate</w:t>
      </w:r>
      <w:r>
        <w:rPr>
          <w:rFonts w:ascii="Arial" w:hAnsi="Arial" w:cs="Arial"/>
          <w:color w:val="0000FF"/>
          <w:sz w:val="17"/>
          <w:szCs w:val="17"/>
          <w:highlight w:val="white"/>
        </w:rPr>
        <w:t>&gt;</w:t>
      </w:r>
      <w:r>
        <w:rPr>
          <w:rFonts w:ascii="Arial" w:hAnsi="Arial" w:cs="Arial"/>
          <w:color w:val="000000"/>
          <w:sz w:val="17"/>
          <w:szCs w:val="17"/>
          <w:highlight w:val="white"/>
        </w:rPr>
        <w:t>20131201</w:t>
      </w:r>
      <w:r>
        <w:rPr>
          <w:rFonts w:ascii="Arial" w:hAnsi="Arial" w:cs="Arial"/>
          <w:color w:val="0000FF"/>
          <w:sz w:val="17"/>
          <w:szCs w:val="17"/>
          <w:highlight w:val="white"/>
        </w:rPr>
        <w:t>&lt;/</w:t>
      </w:r>
      <w:r>
        <w:rPr>
          <w:rFonts w:ascii="Arial" w:hAnsi="Arial" w:cs="Arial"/>
          <w:color w:val="800000"/>
          <w:sz w:val="17"/>
          <w:szCs w:val="17"/>
          <w:highlight w:val="white"/>
        </w:rPr>
        <w:t>EndDate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IndividualAnnualDividend</w:t>
      </w:r>
      <w:r>
        <w:rPr>
          <w:rFonts w:ascii="Arial" w:hAnsi="Arial" w:cs="Arial"/>
          <w:color w:val="0000FF"/>
          <w:sz w:val="17"/>
          <w:szCs w:val="17"/>
          <w:highlight w:val="white"/>
        </w:rPr>
        <w:t>&gt;</w:t>
      </w:r>
      <w:r>
        <w:rPr>
          <w:rFonts w:ascii="Arial" w:hAnsi="Arial" w:cs="Arial"/>
          <w:color w:val="000000"/>
          <w:sz w:val="17"/>
          <w:szCs w:val="17"/>
          <w:highlight w:val="white"/>
        </w:rPr>
        <w:t>2.4</w:t>
      </w:r>
      <w:r>
        <w:rPr>
          <w:rFonts w:ascii="Arial" w:hAnsi="Arial" w:cs="Arial"/>
          <w:color w:val="0000FF"/>
          <w:sz w:val="17"/>
          <w:szCs w:val="17"/>
          <w:highlight w:val="white"/>
        </w:rPr>
        <w:t>&lt;/</w:t>
      </w:r>
      <w:r>
        <w:rPr>
          <w:rFonts w:ascii="Arial" w:hAnsi="Arial" w:cs="Arial"/>
          <w:color w:val="800000"/>
          <w:sz w:val="17"/>
          <w:szCs w:val="17"/>
          <w:highlight w:val="white"/>
        </w:rPr>
        <w:t>IndividualAnnualDividend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Historical5yrGrowthPct</w:t>
      </w:r>
      <w:r>
        <w:rPr>
          <w:rFonts w:ascii="Arial" w:hAnsi="Arial" w:cs="Arial"/>
          <w:color w:val="0000FF"/>
          <w:sz w:val="17"/>
          <w:szCs w:val="17"/>
          <w:highlight w:val="white"/>
        </w:rPr>
        <w:t>&gt;</w:t>
      </w:r>
      <w:r>
        <w:rPr>
          <w:rFonts w:ascii="Arial" w:hAnsi="Arial" w:cs="Arial"/>
          <w:color w:val="000000"/>
          <w:sz w:val="17"/>
          <w:szCs w:val="17"/>
          <w:highlight w:val="white"/>
        </w:rPr>
        <w:t>0.102121</w:t>
      </w:r>
      <w:r>
        <w:rPr>
          <w:rFonts w:ascii="Arial" w:hAnsi="Arial" w:cs="Arial"/>
          <w:color w:val="0000FF"/>
          <w:sz w:val="17"/>
          <w:szCs w:val="17"/>
          <w:highlight w:val="white"/>
        </w:rPr>
        <w:t>&lt;/</w:t>
      </w:r>
      <w:r>
        <w:rPr>
          <w:rFonts w:ascii="Arial" w:hAnsi="Arial" w:cs="Arial"/>
          <w:color w:val="800000"/>
          <w:sz w:val="17"/>
          <w:szCs w:val="17"/>
          <w:highlight w:val="white"/>
        </w:rPr>
        <w:t>Historical5yrGrowthPct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Historical5yrStabilityPct</w:t>
      </w:r>
      <w:r>
        <w:rPr>
          <w:rFonts w:ascii="Arial" w:hAnsi="Arial" w:cs="Arial"/>
          <w:color w:val="0000FF"/>
          <w:sz w:val="17"/>
          <w:szCs w:val="17"/>
          <w:highlight w:val="white"/>
        </w:rPr>
        <w:t>&gt;</w:t>
      </w:r>
      <w:r>
        <w:rPr>
          <w:rFonts w:ascii="Arial" w:hAnsi="Arial" w:cs="Arial"/>
          <w:color w:val="000000"/>
          <w:sz w:val="17"/>
          <w:szCs w:val="17"/>
          <w:highlight w:val="white"/>
        </w:rPr>
        <w:t>19.354</w:t>
      </w:r>
      <w:r>
        <w:rPr>
          <w:rFonts w:ascii="Arial" w:hAnsi="Arial" w:cs="Arial"/>
          <w:color w:val="0000FF"/>
          <w:sz w:val="17"/>
          <w:szCs w:val="17"/>
          <w:highlight w:val="white"/>
        </w:rPr>
        <w:t>&lt;/</w:t>
      </w:r>
      <w:r>
        <w:rPr>
          <w:rFonts w:ascii="Arial" w:hAnsi="Arial" w:cs="Arial"/>
          <w:color w:val="800000"/>
          <w:sz w:val="17"/>
          <w:szCs w:val="17"/>
          <w:highlight w:val="white"/>
        </w:rPr>
        <w:t>Historical5yrStabilityPct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YieldPct</w:t>
      </w:r>
      <w:r>
        <w:rPr>
          <w:rFonts w:ascii="Arial" w:hAnsi="Arial" w:cs="Arial"/>
          <w:color w:val="0000FF"/>
          <w:sz w:val="17"/>
          <w:szCs w:val="17"/>
          <w:highlight w:val="white"/>
        </w:rPr>
        <w:t>&gt;</w:t>
      </w:r>
      <w:r>
        <w:rPr>
          <w:rFonts w:ascii="Arial" w:hAnsi="Arial" w:cs="Arial"/>
          <w:color w:val="000000"/>
          <w:sz w:val="17"/>
          <w:szCs w:val="17"/>
          <w:highlight w:val="white"/>
        </w:rPr>
        <w:t>3.63581</w:t>
      </w:r>
      <w:r>
        <w:rPr>
          <w:rFonts w:ascii="Arial" w:hAnsi="Arial" w:cs="Arial"/>
          <w:color w:val="0000FF"/>
          <w:sz w:val="17"/>
          <w:szCs w:val="17"/>
          <w:highlight w:val="white"/>
        </w:rPr>
        <w:t>&lt;/</w:t>
      </w:r>
      <w:r>
        <w:rPr>
          <w:rFonts w:ascii="Arial" w:hAnsi="Arial" w:cs="Arial"/>
          <w:color w:val="800000"/>
          <w:sz w:val="17"/>
          <w:szCs w:val="17"/>
          <w:highlight w:val="white"/>
        </w:rPr>
        <w:t>YieldPct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bps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LastActual</w:t>
      </w:r>
      <w:r>
        <w:rPr>
          <w:rFonts w:ascii="Arial" w:hAnsi="Arial" w:cs="Arial"/>
          <w:color w:val="0000FF"/>
          <w:sz w:val="17"/>
          <w:szCs w:val="17"/>
          <w:highlight w:val="white"/>
        </w:rPr>
        <w:t>&gt;</w:t>
      </w:r>
      <w:r>
        <w:rPr>
          <w:rFonts w:ascii="Arial" w:hAnsi="Arial" w:cs="Arial"/>
          <w:color w:val="000000"/>
          <w:sz w:val="17"/>
          <w:szCs w:val="17"/>
          <w:highlight w:val="white"/>
        </w:rPr>
        <w:t>20.04</w:t>
      </w:r>
      <w:r>
        <w:rPr>
          <w:rFonts w:ascii="Arial" w:hAnsi="Arial" w:cs="Arial"/>
          <w:color w:val="0000FF"/>
          <w:sz w:val="17"/>
          <w:szCs w:val="17"/>
          <w:highlight w:val="white"/>
        </w:rPr>
        <w:t>&lt;/</w:t>
      </w:r>
      <w:r>
        <w:rPr>
          <w:rFonts w:ascii="Arial" w:hAnsi="Arial" w:cs="Arial"/>
          <w:color w:val="800000"/>
          <w:sz w:val="17"/>
          <w:szCs w:val="17"/>
          <w:highlight w:val="white"/>
        </w:rPr>
        <w:t>LastActual</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EndDate</w:t>
      </w:r>
      <w:r>
        <w:rPr>
          <w:rFonts w:ascii="Arial" w:hAnsi="Arial" w:cs="Arial"/>
          <w:color w:val="0000FF"/>
          <w:sz w:val="17"/>
          <w:szCs w:val="17"/>
          <w:highlight w:val="white"/>
        </w:rPr>
        <w:t>&gt;</w:t>
      </w:r>
      <w:r>
        <w:rPr>
          <w:rFonts w:ascii="Arial" w:hAnsi="Arial" w:cs="Arial"/>
          <w:color w:val="000000"/>
          <w:sz w:val="17"/>
          <w:szCs w:val="17"/>
          <w:highlight w:val="white"/>
        </w:rPr>
        <w:t>20131201</w:t>
      </w:r>
      <w:r>
        <w:rPr>
          <w:rFonts w:ascii="Arial" w:hAnsi="Arial" w:cs="Arial"/>
          <w:color w:val="0000FF"/>
          <w:sz w:val="17"/>
          <w:szCs w:val="17"/>
          <w:highlight w:val="white"/>
        </w:rPr>
        <w:t>&lt;/</w:t>
      </w:r>
      <w:r>
        <w:rPr>
          <w:rFonts w:ascii="Arial" w:hAnsi="Arial" w:cs="Arial"/>
          <w:color w:val="800000"/>
          <w:sz w:val="17"/>
          <w:szCs w:val="17"/>
          <w:highlight w:val="white"/>
        </w:rPr>
        <w:t>EndDate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cps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LastActual</w:t>
      </w:r>
      <w:r>
        <w:rPr>
          <w:rFonts w:ascii="Arial" w:hAnsi="Arial" w:cs="Arial"/>
          <w:color w:val="0000FF"/>
          <w:sz w:val="17"/>
          <w:szCs w:val="17"/>
          <w:highlight w:val="white"/>
        </w:rPr>
        <w:t>&gt;</w:t>
      </w:r>
      <w:r>
        <w:rPr>
          <w:rFonts w:ascii="Arial" w:hAnsi="Arial" w:cs="Arial"/>
          <w:color w:val="000000"/>
          <w:sz w:val="17"/>
          <w:szCs w:val="17"/>
          <w:highlight w:val="white"/>
        </w:rPr>
        <w:t>5.92</w:t>
      </w:r>
      <w:r>
        <w:rPr>
          <w:rFonts w:ascii="Arial" w:hAnsi="Arial" w:cs="Arial"/>
          <w:color w:val="0000FF"/>
          <w:sz w:val="17"/>
          <w:szCs w:val="17"/>
          <w:highlight w:val="white"/>
        </w:rPr>
        <w:t>&lt;/</w:t>
      </w:r>
      <w:r>
        <w:rPr>
          <w:rFonts w:ascii="Arial" w:hAnsi="Arial" w:cs="Arial"/>
          <w:color w:val="800000"/>
          <w:sz w:val="17"/>
          <w:szCs w:val="17"/>
          <w:highlight w:val="white"/>
        </w:rPr>
        <w:t>LastActual</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EndDate</w:t>
      </w:r>
      <w:r>
        <w:rPr>
          <w:rFonts w:ascii="Arial" w:hAnsi="Arial" w:cs="Arial"/>
          <w:color w:val="0000FF"/>
          <w:sz w:val="17"/>
          <w:szCs w:val="17"/>
          <w:highlight w:val="white"/>
        </w:rPr>
        <w:t>&gt;</w:t>
      </w:r>
      <w:r>
        <w:rPr>
          <w:rFonts w:ascii="Arial" w:hAnsi="Arial" w:cs="Arial"/>
          <w:color w:val="000000"/>
          <w:sz w:val="17"/>
          <w:szCs w:val="17"/>
          <w:highlight w:val="white"/>
        </w:rPr>
        <w:t>20131201</w:t>
      </w:r>
      <w:r>
        <w:rPr>
          <w:rFonts w:ascii="Arial" w:hAnsi="Arial" w:cs="Arial"/>
          <w:color w:val="0000FF"/>
          <w:sz w:val="17"/>
          <w:szCs w:val="17"/>
          <w:highlight w:val="white"/>
        </w:rPr>
        <w:t>&lt;/</w:t>
      </w:r>
      <w:r>
        <w:rPr>
          <w:rFonts w:ascii="Arial" w:hAnsi="Arial" w:cs="Arial"/>
          <w:color w:val="800000"/>
          <w:sz w:val="17"/>
          <w:szCs w:val="17"/>
          <w:highlight w:val="white"/>
        </w:rPr>
        <w:t>EndDate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dps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LastActual</w:t>
      </w:r>
      <w:r>
        <w:rPr>
          <w:rFonts w:ascii="Arial" w:hAnsi="Arial" w:cs="Arial"/>
          <w:color w:val="0000FF"/>
          <w:sz w:val="17"/>
          <w:szCs w:val="17"/>
          <w:highlight w:val="white"/>
        </w:rPr>
        <w:t>&gt;</w:t>
      </w:r>
      <w:r>
        <w:rPr>
          <w:rFonts w:ascii="Arial" w:hAnsi="Arial" w:cs="Arial"/>
          <w:color w:val="000000"/>
          <w:sz w:val="17"/>
          <w:szCs w:val="17"/>
          <w:highlight w:val="white"/>
        </w:rPr>
        <w:t>2.25</w:t>
      </w:r>
      <w:r>
        <w:rPr>
          <w:rFonts w:ascii="Arial" w:hAnsi="Arial" w:cs="Arial"/>
          <w:color w:val="0000FF"/>
          <w:sz w:val="17"/>
          <w:szCs w:val="17"/>
          <w:highlight w:val="white"/>
        </w:rPr>
        <w:t>&lt;/</w:t>
      </w:r>
      <w:r>
        <w:rPr>
          <w:rFonts w:ascii="Arial" w:hAnsi="Arial" w:cs="Arial"/>
          <w:color w:val="800000"/>
          <w:sz w:val="17"/>
          <w:szCs w:val="17"/>
          <w:highlight w:val="white"/>
        </w:rPr>
        <w:t>LastActual</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EndDate</w:t>
      </w:r>
      <w:r>
        <w:rPr>
          <w:rFonts w:ascii="Arial" w:hAnsi="Arial" w:cs="Arial"/>
          <w:color w:val="0000FF"/>
          <w:sz w:val="17"/>
          <w:szCs w:val="17"/>
          <w:highlight w:val="white"/>
        </w:rPr>
        <w:t>&gt;</w:t>
      </w:r>
      <w:r>
        <w:rPr>
          <w:rFonts w:ascii="Arial" w:hAnsi="Arial" w:cs="Arial"/>
          <w:color w:val="000000"/>
          <w:sz w:val="17"/>
          <w:szCs w:val="17"/>
          <w:highlight w:val="white"/>
        </w:rPr>
        <w:t>20131201</w:t>
      </w:r>
      <w:r>
        <w:rPr>
          <w:rFonts w:ascii="Arial" w:hAnsi="Arial" w:cs="Arial"/>
          <w:color w:val="0000FF"/>
          <w:sz w:val="17"/>
          <w:szCs w:val="17"/>
          <w:highlight w:val="white"/>
        </w:rPr>
        <w:t>&lt;/</w:t>
      </w:r>
      <w:r>
        <w:rPr>
          <w:rFonts w:ascii="Arial" w:hAnsi="Arial" w:cs="Arial"/>
          <w:color w:val="800000"/>
          <w:sz w:val="17"/>
          <w:szCs w:val="17"/>
          <w:highlight w:val="white"/>
        </w:rPr>
        <w:t>EndDate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ebi</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LastActual</w:t>
      </w:r>
      <w:r>
        <w:rPr>
          <w:rFonts w:ascii="Arial" w:hAnsi="Arial" w:cs="Arial"/>
          <w:color w:val="0000FF"/>
          <w:sz w:val="17"/>
          <w:szCs w:val="17"/>
          <w:highlight w:val="white"/>
        </w:rPr>
        <w:t>&gt;</w:t>
      </w:r>
      <w:r>
        <w:rPr>
          <w:rFonts w:ascii="Arial" w:hAnsi="Arial" w:cs="Arial"/>
          <w:color w:val="000000"/>
          <w:sz w:val="17"/>
          <w:szCs w:val="17"/>
          <w:highlight w:val="white"/>
        </w:rPr>
        <w:t>3465</w:t>
      </w:r>
      <w:r>
        <w:rPr>
          <w:rFonts w:ascii="Arial" w:hAnsi="Arial" w:cs="Arial"/>
          <w:color w:val="0000FF"/>
          <w:sz w:val="17"/>
          <w:szCs w:val="17"/>
          <w:highlight w:val="white"/>
        </w:rPr>
        <w:t>&lt;/</w:t>
      </w:r>
      <w:r>
        <w:rPr>
          <w:rFonts w:ascii="Arial" w:hAnsi="Arial" w:cs="Arial"/>
          <w:color w:val="800000"/>
          <w:sz w:val="17"/>
          <w:szCs w:val="17"/>
          <w:highlight w:val="white"/>
        </w:rPr>
        <w:t>LastActual</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EndDate</w:t>
      </w:r>
      <w:r>
        <w:rPr>
          <w:rFonts w:ascii="Arial" w:hAnsi="Arial" w:cs="Arial"/>
          <w:color w:val="0000FF"/>
          <w:sz w:val="17"/>
          <w:szCs w:val="17"/>
          <w:highlight w:val="white"/>
        </w:rPr>
        <w:t>&gt;</w:t>
      </w:r>
      <w:r>
        <w:rPr>
          <w:rFonts w:ascii="Arial" w:hAnsi="Arial" w:cs="Arial"/>
          <w:color w:val="000000"/>
          <w:sz w:val="17"/>
          <w:szCs w:val="17"/>
          <w:highlight w:val="white"/>
        </w:rPr>
        <w:t>20131201</w:t>
      </w:r>
      <w:r>
        <w:rPr>
          <w:rFonts w:ascii="Arial" w:hAnsi="Arial" w:cs="Arial"/>
          <w:color w:val="0000FF"/>
          <w:sz w:val="17"/>
          <w:szCs w:val="17"/>
          <w:highlight w:val="white"/>
        </w:rPr>
        <w:t>&lt;/</w:t>
      </w:r>
      <w:r>
        <w:rPr>
          <w:rFonts w:ascii="Arial" w:hAnsi="Arial" w:cs="Arial"/>
          <w:color w:val="800000"/>
          <w:sz w:val="17"/>
          <w:szCs w:val="17"/>
          <w:highlight w:val="white"/>
        </w:rPr>
        <w:t>EndDate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ebt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LastActual</w:t>
      </w:r>
      <w:r>
        <w:rPr>
          <w:rFonts w:ascii="Arial" w:hAnsi="Arial" w:cs="Arial"/>
          <w:color w:val="0000FF"/>
          <w:sz w:val="17"/>
          <w:szCs w:val="17"/>
          <w:highlight w:val="white"/>
        </w:rPr>
        <w:t>&gt;</w:t>
      </w:r>
      <w:r>
        <w:rPr>
          <w:rFonts w:ascii="Arial" w:hAnsi="Arial" w:cs="Arial"/>
          <w:color w:val="000000"/>
          <w:sz w:val="17"/>
          <w:szCs w:val="17"/>
          <w:highlight w:val="white"/>
        </w:rPr>
        <w:t>4673</w:t>
      </w:r>
      <w:r>
        <w:rPr>
          <w:rFonts w:ascii="Arial" w:hAnsi="Arial" w:cs="Arial"/>
          <w:color w:val="0000FF"/>
          <w:sz w:val="17"/>
          <w:szCs w:val="17"/>
          <w:highlight w:val="white"/>
        </w:rPr>
        <w:t>&lt;/</w:t>
      </w:r>
      <w:r>
        <w:rPr>
          <w:rFonts w:ascii="Arial" w:hAnsi="Arial" w:cs="Arial"/>
          <w:color w:val="800000"/>
          <w:sz w:val="17"/>
          <w:szCs w:val="17"/>
          <w:highlight w:val="white"/>
        </w:rPr>
        <w:t>LastActual</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EndDate</w:t>
      </w:r>
      <w:r>
        <w:rPr>
          <w:rFonts w:ascii="Arial" w:hAnsi="Arial" w:cs="Arial"/>
          <w:color w:val="0000FF"/>
          <w:sz w:val="17"/>
          <w:szCs w:val="17"/>
          <w:highlight w:val="white"/>
        </w:rPr>
        <w:t>&gt;</w:t>
      </w:r>
      <w:r>
        <w:rPr>
          <w:rFonts w:ascii="Arial" w:hAnsi="Arial" w:cs="Arial"/>
          <w:color w:val="000000"/>
          <w:sz w:val="17"/>
          <w:szCs w:val="17"/>
          <w:highlight w:val="white"/>
        </w:rPr>
        <w:t>20131201</w:t>
      </w:r>
      <w:r>
        <w:rPr>
          <w:rFonts w:ascii="Arial" w:hAnsi="Arial" w:cs="Arial"/>
          <w:color w:val="0000FF"/>
          <w:sz w:val="17"/>
          <w:szCs w:val="17"/>
          <w:highlight w:val="white"/>
        </w:rPr>
        <w:t>&lt;/</w:t>
      </w:r>
      <w:r>
        <w:rPr>
          <w:rFonts w:ascii="Arial" w:hAnsi="Arial" w:cs="Arial"/>
          <w:color w:val="800000"/>
          <w:sz w:val="17"/>
          <w:szCs w:val="17"/>
          <w:highlight w:val="white"/>
        </w:rPr>
        <w:t>EndDate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gps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LastActual</w:t>
      </w:r>
      <w:r>
        <w:rPr>
          <w:rFonts w:ascii="Arial" w:hAnsi="Arial" w:cs="Arial"/>
          <w:color w:val="0000FF"/>
          <w:sz w:val="17"/>
          <w:szCs w:val="17"/>
          <w:highlight w:val="white"/>
        </w:rPr>
        <w:t>&gt;</w:t>
      </w:r>
      <w:r>
        <w:rPr>
          <w:rFonts w:ascii="Arial" w:hAnsi="Arial" w:cs="Arial"/>
          <w:color w:val="000000"/>
          <w:sz w:val="17"/>
          <w:szCs w:val="17"/>
          <w:highlight w:val="white"/>
        </w:rPr>
        <w:t>2.93</w:t>
      </w:r>
      <w:r>
        <w:rPr>
          <w:rFonts w:ascii="Arial" w:hAnsi="Arial" w:cs="Arial"/>
          <w:color w:val="0000FF"/>
          <w:sz w:val="17"/>
          <w:szCs w:val="17"/>
          <w:highlight w:val="white"/>
        </w:rPr>
        <w:t>&lt;/</w:t>
      </w:r>
      <w:r>
        <w:rPr>
          <w:rFonts w:ascii="Arial" w:hAnsi="Arial" w:cs="Arial"/>
          <w:color w:val="800000"/>
          <w:sz w:val="17"/>
          <w:szCs w:val="17"/>
          <w:highlight w:val="white"/>
        </w:rPr>
        <w:t>LastActual</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EndDate</w:t>
      </w:r>
      <w:r>
        <w:rPr>
          <w:rFonts w:ascii="Arial" w:hAnsi="Arial" w:cs="Arial"/>
          <w:color w:val="0000FF"/>
          <w:sz w:val="17"/>
          <w:szCs w:val="17"/>
          <w:highlight w:val="white"/>
        </w:rPr>
        <w:t>&gt;</w:t>
      </w:r>
      <w:r>
        <w:rPr>
          <w:rFonts w:ascii="Arial" w:hAnsi="Arial" w:cs="Arial"/>
          <w:color w:val="000000"/>
          <w:sz w:val="17"/>
          <w:szCs w:val="17"/>
          <w:highlight w:val="white"/>
        </w:rPr>
        <w:t>20131201</w:t>
      </w:r>
      <w:r>
        <w:rPr>
          <w:rFonts w:ascii="Arial" w:hAnsi="Arial" w:cs="Arial"/>
          <w:color w:val="0000FF"/>
          <w:sz w:val="17"/>
          <w:szCs w:val="17"/>
          <w:highlight w:val="white"/>
        </w:rPr>
        <w:t>&lt;/</w:t>
      </w:r>
      <w:r>
        <w:rPr>
          <w:rFonts w:ascii="Arial" w:hAnsi="Arial" w:cs="Arial"/>
          <w:color w:val="800000"/>
          <w:sz w:val="17"/>
          <w:szCs w:val="17"/>
          <w:highlight w:val="white"/>
        </w:rPr>
        <w:t>EndDate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nav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LastActual</w:t>
      </w:r>
      <w:r>
        <w:rPr>
          <w:rFonts w:ascii="Arial" w:hAnsi="Arial" w:cs="Arial"/>
          <w:color w:val="0000FF"/>
          <w:sz w:val="17"/>
          <w:szCs w:val="17"/>
          <w:highlight w:val="white"/>
        </w:rPr>
        <w:t>&gt;</w:t>
      </w:r>
      <w:r>
        <w:rPr>
          <w:rFonts w:ascii="Arial" w:hAnsi="Arial" w:cs="Arial"/>
          <w:color w:val="000000"/>
          <w:sz w:val="17"/>
          <w:szCs w:val="17"/>
          <w:highlight w:val="white"/>
        </w:rPr>
        <w:t>11642</w:t>
      </w:r>
      <w:r>
        <w:rPr>
          <w:rFonts w:ascii="Arial" w:hAnsi="Arial" w:cs="Arial"/>
          <w:color w:val="0000FF"/>
          <w:sz w:val="17"/>
          <w:szCs w:val="17"/>
          <w:highlight w:val="white"/>
        </w:rPr>
        <w:t>&lt;/</w:t>
      </w:r>
      <w:r>
        <w:rPr>
          <w:rFonts w:ascii="Arial" w:hAnsi="Arial" w:cs="Arial"/>
          <w:color w:val="800000"/>
          <w:sz w:val="17"/>
          <w:szCs w:val="17"/>
          <w:highlight w:val="white"/>
        </w:rPr>
        <w:t>LastActual</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EndDate</w:t>
      </w:r>
      <w:r>
        <w:rPr>
          <w:rFonts w:ascii="Arial" w:hAnsi="Arial" w:cs="Arial"/>
          <w:color w:val="0000FF"/>
          <w:sz w:val="17"/>
          <w:szCs w:val="17"/>
          <w:highlight w:val="white"/>
        </w:rPr>
        <w:t>&gt;</w:t>
      </w:r>
      <w:r>
        <w:rPr>
          <w:rFonts w:ascii="Arial" w:hAnsi="Arial" w:cs="Arial"/>
          <w:color w:val="000000"/>
          <w:sz w:val="17"/>
          <w:szCs w:val="17"/>
          <w:highlight w:val="white"/>
        </w:rPr>
        <w:t>20131201</w:t>
      </w:r>
      <w:r>
        <w:rPr>
          <w:rFonts w:ascii="Arial" w:hAnsi="Arial" w:cs="Arial"/>
          <w:color w:val="0000FF"/>
          <w:sz w:val="17"/>
          <w:szCs w:val="17"/>
          <w:highlight w:val="white"/>
        </w:rPr>
        <w:t>&lt;/</w:t>
      </w:r>
      <w:r>
        <w:rPr>
          <w:rFonts w:ascii="Arial" w:hAnsi="Arial" w:cs="Arial"/>
          <w:color w:val="800000"/>
          <w:sz w:val="17"/>
          <w:szCs w:val="17"/>
          <w:highlight w:val="white"/>
        </w:rPr>
        <w:t>EndDate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ndt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LastActual</w:t>
      </w:r>
      <w:r>
        <w:rPr>
          <w:rFonts w:ascii="Arial" w:hAnsi="Arial" w:cs="Arial"/>
          <w:color w:val="0000FF"/>
          <w:sz w:val="17"/>
          <w:szCs w:val="17"/>
          <w:highlight w:val="white"/>
        </w:rPr>
        <w:t>&gt;</w:t>
      </w:r>
      <w:r>
        <w:rPr>
          <w:rFonts w:ascii="Arial" w:hAnsi="Arial" w:cs="Arial"/>
          <w:color w:val="000000"/>
          <w:sz w:val="17"/>
          <w:szCs w:val="17"/>
          <w:highlight w:val="white"/>
        </w:rPr>
        <w:t>20941</w:t>
      </w:r>
      <w:r>
        <w:rPr>
          <w:rFonts w:ascii="Arial" w:hAnsi="Arial" w:cs="Arial"/>
          <w:color w:val="0000FF"/>
          <w:sz w:val="17"/>
          <w:szCs w:val="17"/>
          <w:highlight w:val="white"/>
        </w:rPr>
        <w:t>&lt;/</w:t>
      </w:r>
      <w:r>
        <w:rPr>
          <w:rFonts w:ascii="Arial" w:hAnsi="Arial" w:cs="Arial"/>
          <w:color w:val="800000"/>
          <w:sz w:val="17"/>
          <w:szCs w:val="17"/>
          <w:highlight w:val="white"/>
        </w:rPr>
        <w:t>LastActual</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EndDate</w:t>
      </w:r>
      <w:r>
        <w:rPr>
          <w:rFonts w:ascii="Arial" w:hAnsi="Arial" w:cs="Arial"/>
          <w:color w:val="0000FF"/>
          <w:sz w:val="17"/>
          <w:szCs w:val="17"/>
          <w:highlight w:val="white"/>
        </w:rPr>
        <w:t>&gt;</w:t>
      </w:r>
      <w:r>
        <w:rPr>
          <w:rFonts w:ascii="Arial" w:hAnsi="Arial" w:cs="Arial"/>
          <w:color w:val="000000"/>
          <w:sz w:val="17"/>
          <w:szCs w:val="17"/>
          <w:highlight w:val="white"/>
        </w:rPr>
        <w:t>20131201</w:t>
      </w:r>
      <w:r>
        <w:rPr>
          <w:rFonts w:ascii="Arial" w:hAnsi="Arial" w:cs="Arial"/>
          <w:color w:val="0000FF"/>
          <w:sz w:val="17"/>
          <w:szCs w:val="17"/>
          <w:highlight w:val="white"/>
        </w:rPr>
        <w:t>&lt;/</w:t>
      </w:r>
      <w:r>
        <w:rPr>
          <w:rFonts w:ascii="Arial" w:hAnsi="Arial" w:cs="Arial"/>
          <w:color w:val="800000"/>
          <w:sz w:val="17"/>
          <w:szCs w:val="17"/>
          <w:highlight w:val="white"/>
        </w:rPr>
        <w:t>EndDate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net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LastActual</w:t>
      </w:r>
      <w:r>
        <w:rPr>
          <w:rFonts w:ascii="Arial" w:hAnsi="Arial" w:cs="Arial"/>
          <w:color w:val="0000FF"/>
          <w:sz w:val="17"/>
          <w:szCs w:val="17"/>
          <w:highlight w:val="white"/>
        </w:rPr>
        <w:t>&gt;</w:t>
      </w:r>
      <w:r>
        <w:rPr>
          <w:rFonts w:ascii="Arial" w:hAnsi="Arial" w:cs="Arial"/>
          <w:color w:val="000000"/>
          <w:sz w:val="17"/>
          <w:szCs w:val="17"/>
          <w:highlight w:val="white"/>
        </w:rPr>
        <w:t>1881</w:t>
      </w:r>
      <w:r>
        <w:rPr>
          <w:rFonts w:ascii="Arial" w:hAnsi="Arial" w:cs="Arial"/>
          <w:color w:val="0000FF"/>
          <w:sz w:val="17"/>
          <w:szCs w:val="17"/>
          <w:highlight w:val="white"/>
        </w:rPr>
        <w:t>&lt;/</w:t>
      </w:r>
      <w:r>
        <w:rPr>
          <w:rFonts w:ascii="Arial" w:hAnsi="Arial" w:cs="Arial"/>
          <w:color w:val="800000"/>
          <w:sz w:val="17"/>
          <w:szCs w:val="17"/>
          <w:highlight w:val="white"/>
        </w:rPr>
        <w:t>LastActual</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EndDate</w:t>
      </w:r>
      <w:r>
        <w:rPr>
          <w:rFonts w:ascii="Arial" w:hAnsi="Arial" w:cs="Arial"/>
          <w:color w:val="0000FF"/>
          <w:sz w:val="17"/>
          <w:szCs w:val="17"/>
          <w:highlight w:val="white"/>
        </w:rPr>
        <w:t>&gt;</w:t>
      </w:r>
      <w:r>
        <w:rPr>
          <w:rFonts w:ascii="Arial" w:hAnsi="Arial" w:cs="Arial"/>
          <w:color w:val="000000"/>
          <w:sz w:val="17"/>
          <w:szCs w:val="17"/>
          <w:highlight w:val="white"/>
        </w:rPr>
        <w:t>20131201</w:t>
      </w:r>
      <w:r>
        <w:rPr>
          <w:rFonts w:ascii="Arial" w:hAnsi="Arial" w:cs="Arial"/>
          <w:color w:val="0000FF"/>
          <w:sz w:val="17"/>
          <w:szCs w:val="17"/>
          <w:highlight w:val="white"/>
        </w:rPr>
        <w:t>&lt;/</w:t>
      </w:r>
      <w:r>
        <w:rPr>
          <w:rFonts w:ascii="Arial" w:hAnsi="Arial" w:cs="Arial"/>
          <w:color w:val="800000"/>
          <w:sz w:val="17"/>
          <w:szCs w:val="17"/>
          <w:highlight w:val="white"/>
        </w:rPr>
        <w:t>EndDate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opr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LastActual</w:t>
      </w:r>
      <w:r>
        <w:rPr>
          <w:rFonts w:ascii="Arial" w:hAnsi="Arial" w:cs="Arial"/>
          <w:color w:val="0000FF"/>
          <w:sz w:val="17"/>
          <w:szCs w:val="17"/>
          <w:highlight w:val="white"/>
        </w:rPr>
        <w:t>&gt;</w:t>
      </w:r>
      <w:r>
        <w:rPr>
          <w:rFonts w:ascii="Arial" w:hAnsi="Arial" w:cs="Arial"/>
          <w:color w:val="000000"/>
          <w:sz w:val="17"/>
          <w:szCs w:val="17"/>
          <w:highlight w:val="white"/>
        </w:rPr>
        <w:t>3465</w:t>
      </w:r>
      <w:r>
        <w:rPr>
          <w:rFonts w:ascii="Arial" w:hAnsi="Arial" w:cs="Arial"/>
          <w:color w:val="0000FF"/>
          <w:sz w:val="17"/>
          <w:szCs w:val="17"/>
          <w:highlight w:val="white"/>
        </w:rPr>
        <w:t>&lt;/</w:t>
      </w:r>
      <w:r>
        <w:rPr>
          <w:rFonts w:ascii="Arial" w:hAnsi="Arial" w:cs="Arial"/>
          <w:color w:val="800000"/>
          <w:sz w:val="17"/>
          <w:szCs w:val="17"/>
          <w:highlight w:val="white"/>
        </w:rPr>
        <w:t>LastActual</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EndDate</w:t>
      </w:r>
      <w:r>
        <w:rPr>
          <w:rFonts w:ascii="Arial" w:hAnsi="Arial" w:cs="Arial"/>
          <w:color w:val="0000FF"/>
          <w:sz w:val="17"/>
          <w:szCs w:val="17"/>
          <w:highlight w:val="white"/>
        </w:rPr>
        <w:t>&gt;</w:t>
      </w:r>
      <w:r>
        <w:rPr>
          <w:rFonts w:ascii="Arial" w:hAnsi="Arial" w:cs="Arial"/>
          <w:color w:val="000000"/>
          <w:sz w:val="17"/>
          <w:szCs w:val="17"/>
          <w:highlight w:val="white"/>
        </w:rPr>
        <w:t>20131201</w:t>
      </w:r>
      <w:r>
        <w:rPr>
          <w:rFonts w:ascii="Arial" w:hAnsi="Arial" w:cs="Arial"/>
          <w:color w:val="0000FF"/>
          <w:sz w:val="17"/>
          <w:szCs w:val="17"/>
          <w:highlight w:val="white"/>
        </w:rPr>
        <w:t>&lt;/</w:t>
      </w:r>
      <w:r>
        <w:rPr>
          <w:rFonts w:ascii="Arial" w:hAnsi="Arial" w:cs="Arial"/>
          <w:color w:val="800000"/>
          <w:sz w:val="17"/>
          <w:szCs w:val="17"/>
          <w:highlight w:val="white"/>
        </w:rPr>
        <w:t>EndDate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roe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LastActual</w:t>
      </w:r>
      <w:r>
        <w:rPr>
          <w:rFonts w:ascii="Arial" w:hAnsi="Arial" w:cs="Arial"/>
          <w:color w:val="0000FF"/>
          <w:sz w:val="17"/>
          <w:szCs w:val="17"/>
          <w:highlight w:val="white"/>
        </w:rPr>
        <w:t>&gt;</w:t>
      </w:r>
      <w:r>
        <w:rPr>
          <w:rFonts w:ascii="Arial" w:hAnsi="Arial" w:cs="Arial"/>
          <w:color w:val="000000"/>
          <w:sz w:val="17"/>
          <w:szCs w:val="17"/>
          <w:highlight w:val="white"/>
        </w:rPr>
        <w:t>16.94</w:t>
      </w:r>
      <w:r>
        <w:rPr>
          <w:rFonts w:ascii="Arial" w:hAnsi="Arial" w:cs="Arial"/>
          <w:color w:val="0000FF"/>
          <w:sz w:val="17"/>
          <w:szCs w:val="17"/>
          <w:highlight w:val="white"/>
        </w:rPr>
        <w:t>&lt;/</w:t>
      </w:r>
      <w:r>
        <w:rPr>
          <w:rFonts w:ascii="Arial" w:hAnsi="Arial" w:cs="Arial"/>
          <w:color w:val="800000"/>
          <w:sz w:val="17"/>
          <w:szCs w:val="17"/>
          <w:highlight w:val="white"/>
        </w:rPr>
        <w:t>LastActual</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EndDate</w:t>
      </w:r>
      <w:r>
        <w:rPr>
          <w:rFonts w:ascii="Arial" w:hAnsi="Arial" w:cs="Arial"/>
          <w:color w:val="0000FF"/>
          <w:sz w:val="17"/>
          <w:szCs w:val="17"/>
          <w:highlight w:val="white"/>
        </w:rPr>
        <w:t>&gt;</w:t>
      </w:r>
      <w:r>
        <w:rPr>
          <w:rFonts w:ascii="Arial" w:hAnsi="Arial" w:cs="Arial"/>
          <w:color w:val="000000"/>
          <w:sz w:val="17"/>
          <w:szCs w:val="17"/>
          <w:highlight w:val="white"/>
        </w:rPr>
        <w:t>20131201</w:t>
      </w:r>
      <w:r>
        <w:rPr>
          <w:rFonts w:ascii="Arial" w:hAnsi="Arial" w:cs="Arial"/>
          <w:color w:val="0000FF"/>
          <w:sz w:val="17"/>
          <w:szCs w:val="17"/>
          <w:highlight w:val="white"/>
        </w:rPr>
        <w:t>&lt;/</w:t>
      </w:r>
      <w:r>
        <w:rPr>
          <w:rFonts w:ascii="Arial" w:hAnsi="Arial" w:cs="Arial"/>
          <w:color w:val="800000"/>
          <w:sz w:val="17"/>
          <w:szCs w:val="17"/>
          <w:highlight w:val="white"/>
        </w:rPr>
        <w:t>EndDate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sal</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LastActual</w:t>
      </w:r>
      <w:r>
        <w:rPr>
          <w:rFonts w:ascii="Arial" w:hAnsi="Arial" w:cs="Arial"/>
          <w:color w:val="0000FF"/>
          <w:sz w:val="17"/>
          <w:szCs w:val="17"/>
          <w:highlight w:val="white"/>
        </w:rPr>
        <w:t>&gt;</w:t>
      </w:r>
      <w:r>
        <w:rPr>
          <w:rFonts w:ascii="Arial" w:hAnsi="Arial" w:cs="Arial"/>
          <w:color w:val="000000"/>
          <w:sz w:val="17"/>
          <w:szCs w:val="17"/>
          <w:highlight w:val="white"/>
        </w:rPr>
        <w:t>13120</w:t>
      </w:r>
      <w:r>
        <w:rPr>
          <w:rFonts w:ascii="Arial" w:hAnsi="Arial" w:cs="Arial"/>
          <w:color w:val="0000FF"/>
          <w:sz w:val="17"/>
          <w:szCs w:val="17"/>
          <w:highlight w:val="white"/>
        </w:rPr>
        <w:t>&lt;/</w:t>
      </w:r>
      <w:r>
        <w:rPr>
          <w:rFonts w:ascii="Arial" w:hAnsi="Arial" w:cs="Arial"/>
          <w:color w:val="800000"/>
          <w:sz w:val="17"/>
          <w:szCs w:val="17"/>
          <w:highlight w:val="white"/>
        </w:rPr>
        <w:t>LastActual</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EndDate</w:t>
      </w:r>
      <w:r>
        <w:rPr>
          <w:rFonts w:ascii="Arial" w:hAnsi="Arial" w:cs="Arial"/>
          <w:color w:val="0000FF"/>
          <w:sz w:val="17"/>
          <w:szCs w:val="17"/>
          <w:highlight w:val="white"/>
        </w:rPr>
        <w:t>&gt;</w:t>
      </w:r>
      <w:r>
        <w:rPr>
          <w:rFonts w:ascii="Arial" w:hAnsi="Arial" w:cs="Arial"/>
          <w:color w:val="000000"/>
          <w:sz w:val="17"/>
          <w:szCs w:val="17"/>
          <w:highlight w:val="white"/>
        </w:rPr>
        <w:t>20131201</w:t>
      </w:r>
      <w:r>
        <w:rPr>
          <w:rFonts w:ascii="Arial" w:hAnsi="Arial" w:cs="Arial"/>
          <w:color w:val="0000FF"/>
          <w:sz w:val="17"/>
          <w:szCs w:val="17"/>
          <w:highlight w:val="white"/>
        </w:rPr>
        <w:t>&lt;/</w:t>
      </w:r>
      <w:r>
        <w:rPr>
          <w:rFonts w:ascii="Arial" w:hAnsi="Arial" w:cs="Arial"/>
          <w:color w:val="800000"/>
          <w:sz w:val="17"/>
          <w:szCs w:val="17"/>
          <w:highlight w:val="white"/>
        </w:rPr>
        <w:t>EndDate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seppar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LastActual</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EndDate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snipar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LastActual</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EndDate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soppar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LastActual</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EndDate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ssapar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LastActual</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EndDate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ffo</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LastActual</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EndDate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IndividualAnnualDividend</w:t>
      </w:r>
      <w:r>
        <w:rPr>
          <w:rFonts w:ascii="Arial" w:hAnsi="Arial" w:cs="Arial"/>
          <w:color w:val="0000FF"/>
          <w:sz w:val="17"/>
          <w:szCs w:val="17"/>
          <w:highlight w:val="white"/>
        </w:rPr>
        <w:t>&gt;</w:t>
      </w:r>
      <w:r>
        <w:rPr>
          <w:rFonts w:ascii="Arial" w:hAnsi="Arial" w:cs="Arial"/>
          <w:color w:val="000000"/>
          <w:sz w:val="17"/>
          <w:szCs w:val="17"/>
          <w:highlight w:val="white"/>
        </w:rPr>
        <w:t>2.4</w:t>
      </w:r>
      <w:r>
        <w:rPr>
          <w:rFonts w:ascii="Arial" w:hAnsi="Arial" w:cs="Arial"/>
          <w:color w:val="0000FF"/>
          <w:sz w:val="17"/>
          <w:szCs w:val="17"/>
          <w:highlight w:val="white"/>
        </w:rPr>
        <w:t>&lt;/</w:t>
      </w:r>
      <w:r>
        <w:rPr>
          <w:rFonts w:ascii="Arial" w:hAnsi="Arial" w:cs="Arial"/>
          <w:color w:val="800000"/>
          <w:sz w:val="17"/>
          <w:szCs w:val="17"/>
          <w:highlight w:val="white"/>
        </w:rPr>
        <w:t>IndividualAnnualDividend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Historical5yrGrowthPct</w:t>
      </w:r>
      <w:r>
        <w:rPr>
          <w:rFonts w:ascii="Arial" w:hAnsi="Arial" w:cs="Arial"/>
          <w:color w:val="0000FF"/>
          <w:sz w:val="17"/>
          <w:szCs w:val="17"/>
          <w:highlight w:val="white"/>
        </w:rPr>
        <w:t>&gt;</w:t>
      </w:r>
      <w:r>
        <w:rPr>
          <w:rFonts w:ascii="Arial" w:hAnsi="Arial" w:cs="Arial"/>
          <w:color w:val="000000"/>
          <w:sz w:val="17"/>
          <w:szCs w:val="17"/>
          <w:highlight w:val="white"/>
        </w:rPr>
        <w:t>0.102121</w:t>
      </w:r>
      <w:r>
        <w:rPr>
          <w:rFonts w:ascii="Arial" w:hAnsi="Arial" w:cs="Arial"/>
          <w:color w:val="0000FF"/>
          <w:sz w:val="17"/>
          <w:szCs w:val="17"/>
          <w:highlight w:val="white"/>
        </w:rPr>
        <w:t>&lt;/</w:t>
      </w:r>
      <w:r>
        <w:rPr>
          <w:rFonts w:ascii="Arial" w:hAnsi="Arial" w:cs="Arial"/>
          <w:color w:val="800000"/>
          <w:sz w:val="17"/>
          <w:szCs w:val="17"/>
          <w:highlight w:val="white"/>
        </w:rPr>
        <w:t>Historical5yrGrowthPct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Historical5yrStabilityPct</w:t>
      </w:r>
      <w:r>
        <w:rPr>
          <w:rFonts w:ascii="Arial" w:hAnsi="Arial" w:cs="Arial"/>
          <w:color w:val="0000FF"/>
          <w:sz w:val="17"/>
          <w:szCs w:val="17"/>
          <w:highlight w:val="white"/>
        </w:rPr>
        <w:t>&gt;</w:t>
      </w:r>
      <w:r>
        <w:rPr>
          <w:rFonts w:ascii="Arial" w:hAnsi="Arial" w:cs="Arial"/>
          <w:color w:val="000000"/>
          <w:sz w:val="17"/>
          <w:szCs w:val="17"/>
          <w:highlight w:val="white"/>
        </w:rPr>
        <w:t>19.354</w:t>
      </w:r>
      <w:r>
        <w:rPr>
          <w:rFonts w:ascii="Arial" w:hAnsi="Arial" w:cs="Arial"/>
          <w:color w:val="0000FF"/>
          <w:sz w:val="17"/>
          <w:szCs w:val="17"/>
          <w:highlight w:val="white"/>
        </w:rPr>
        <w:t>&lt;/</w:t>
      </w:r>
      <w:r>
        <w:rPr>
          <w:rFonts w:ascii="Arial" w:hAnsi="Arial" w:cs="Arial"/>
          <w:color w:val="800000"/>
          <w:sz w:val="17"/>
          <w:szCs w:val="17"/>
          <w:highlight w:val="white"/>
        </w:rPr>
        <w:t>Historical5yrStabilityPct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YieldPct</w:t>
      </w:r>
      <w:r>
        <w:rPr>
          <w:rFonts w:ascii="Arial" w:hAnsi="Arial" w:cs="Arial"/>
          <w:color w:val="0000FF"/>
          <w:sz w:val="17"/>
          <w:szCs w:val="17"/>
          <w:highlight w:val="white"/>
        </w:rPr>
        <w:t>&gt;</w:t>
      </w:r>
      <w:r>
        <w:rPr>
          <w:rFonts w:ascii="Arial" w:hAnsi="Arial" w:cs="Arial"/>
          <w:color w:val="000000"/>
          <w:sz w:val="17"/>
          <w:szCs w:val="17"/>
          <w:highlight w:val="white"/>
        </w:rPr>
        <w:t>3.63581</w:t>
      </w:r>
      <w:r>
        <w:rPr>
          <w:rFonts w:ascii="Arial" w:hAnsi="Arial" w:cs="Arial"/>
          <w:color w:val="0000FF"/>
          <w:sz w:val="17"/>
          <w:szCs w:val="17"/>
          <w:highlight w:val="white"/>
        </w:rPr>
        <w:t>&lt;/</w:t>
      </w:r>
      <w:r>
        <w:rPr>
          <w:rFonts w:ascii="Arial" w:hAnsi="Arial" w:cs="Arial"/>
          <w:color w:val="800000"/>
          <w:sz w:val="17"/>
          <w:szCs w:val="17"/>
          <w:highlight w:val="white"/>
        </w:rPr>
        <w:t>YieldPct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FCEarningsEstimatesReferenceInformation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sz w:val="17"/>
          <w:szCs w:val="17"/>
        </w:rPr>
      </w:pPr>
    </w:p>
    <w:p w:rsidR="00686585" w:rsidRPr="00B43C7A" w:rsidRDefault="00686585" w:rsidP="00686585">
      <w:pPr>
        <w:pStyle w:val="Caption"/>
        <w:rPr>
          <w:rFonts w:ascii="Arial" w:hAnsi="Arial" w:cs="Arial"/>
        </w:rPr>
      </w:pPr>
      <w:r w:rsidRPr="00B43C7A">
        <w:rPr>
          <w:rFonts w:ascii="Arial" w:hAnsi="Arial" w:cs="Arial"/>
        </w:rPr>
        <w:t>Figure 3: Sample FCEarningsReference XML</w:t>
      </w:r>
    </w:p>
    <w:p w:rsidR="00686585" w:rsidRPr="00B43C7A" w:rsidRDefault="00686585" w:rsidP="00686585">
      <w:pPr>
        <w:rPr>
          <w:rFonts w:ascii="Arial" w:hAnsi="Arial" w:cs="Arial"/>
        </w:rPr>
      </w:pPr>
      <w:r w:rsidRPr="00B43C7A">
        <w:rPr>
          <w:rFonts w:ascii="Arial" w:hAnsi="Arial" w:cs="Arial"/>
        </w:rPr>
        <w:br w:type="page"/>
      </w:r>
    </w:p>
    <w:tbl>
      <w:tblPr>
        <w:tblW w:w="10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2295"/>
        <w:gridCol w:w="3913"/>
        <w:gridCol w:w="1608"/>
      </w:tblGrid>
      <w:tr w:rsidR="00686585" w:rsidRPr="00B43C7A" w:rsidTr="00975E04">
        <w:trPr>
          <w:cantSplit/>
          <w:trHeight w:val="543"/>
          <w:tblHeader/>
        </w:trPr>
        <w:tc>
          <w:tcPr>
            <w:tcW w:w="2358" w:type="dxa"/>
            <w:shd w:val="clear" w:color="auto" w:fill="A6A6A6"/>
          </w:tcPr>
          <w:p w:rsidR="00686585" w:rsidRPr="00975E04" w:rsidRDefault="00686585" w:rsidP="00BF1474">
            <w:pPr>
              <w:rPr>
                <w:rFonts w:ascii="Arial" w:hAnsi="Arial" w:cs="Arial"/>
                <w:b/>
                <w:bCs/>
                <w:sz w:val="20"/>
                <w:szCs w:val="20"/>
              </w:rPr>
            </w:pPr>
            <w:r w:rsidRPr="00975E04">
              <w:rPr>
                <w:rFonts w:ascii="Arial" w:hAnsi="Arial" w:cs="Arial"/>
                <w:b/>
                <w:bCs/>
                <w:sz w:val="20"/>
                <w:szCs w:val="20"/>
              </w:rPr>
              <w:t>Elements</w:t>
            </w:r>
          </w:p>
        </w:tc>
        <w:tc>
          <w:tcPr>
            <w:tcW w:w="2295" w:type="dxa"/>
            <w:shd w:val="clear" w:color="auto" w:fill="A6A6A6"/>
          </w:tcPr>
          <w:p w:rsidR="00686585" w:rsidRPr="00975E04" w:rsidRDefault="00686585" w:rsidP="00BF1474">
            <w:pPr>
              <w:rPr>
                <w:rFonts w:ascii="Arial" w:hAnsi="Arial" w:cs="Arial"/>
                <w:b/>
                <w:bCs/>
                <w:sz w:val="20"/>
                <w:szCs w:val="20"/>
              </w:rPr>
            </w:pPr>
            <w:r w:rsidRPr="00975E04">
              <w:rPr>
                <w:rFonts w:ascii="Arial" w:hAnsi="Arial" w:cs="Arial"/>
                <w:b/>
                <w:bCs/>
                <w:sz w:val="20"/>
                <w:szCs w:val="20"/>
              </w:rPr>
              <w:t>Element’s Attribute</w:t>
            </w:r>
          </w:p>
        </w:tc>
        <w:tc>
          <w:tcPr>
            <w:tcW w:w="3913" w:type="dxa"/>
            <w:shd w:val="clear" w:color="auto" w:fill="A6A6A6"/>
          </w:tcPr>
          <w:p w:rsidR="00686585" w:rsidRPr="00975E04" w:rsidRDefault="00686585" w:rsidP="00BF1474">
            <w:pPr>
              <w:rPr>
                <w:rFonts w:ascii="Arial" w:hAnsi="Arial" w:cs="Arial"/>
                <w:b/>
                <w:bCs/>
                <w:sz w:val="20"/>
                <w:szCs w:val="20"/>
              </w:rPr>
            </w:pPr>
            <w:r w:rsidRPr="00975E04">
              <w:rPr>
                <w:rFonts w:ascii="Arial" w:hAnsi="Arial" w:cs="Arial"/>
                <w:b/>
                <w:bCs/>
                <w:sz w:val="20"/>
                <w:szCs w:val="20"/>
              </w:rPr>
              <w:t>Description</w:t>
            </w:r>
          </w:p>
        </w:tc>
        <w:tc>
          <w:tcPr>
            <w:tcW w:w="1608" w:type="dxa"/>
            <w:shd w:val="clear" w:color="auto" w:fill="A6A6A6"/>
          </w:tcPr>
          <w:p w:rsidR="00686585" w:rsidRPr="00975E04" w:rsidRDefault="00686585" w:rsidP="00BF1474">
            <w:pPr>
              <w:rPr>
                <w:rFonts w:ascii="Arial" w:hAnsi="Arial" w:cs="Arial"/>
                <w:b/>
                <w:bCs/>
                <w:sz w:val="20"/>
                <w:szCs w:val="20"/>
              </w:rPr>
            </w:pPr>
            <w:r w:rsidRPr="00975E04">
              <w:rPr>
                <w:rFonts w:ascii="Arial" w:hAnsi="Arial" w:cs="Arial"/>
                <w:b/>
                <w:bCs/>
                <w:sz w:val="20"/>
                <w:szCs w:val="20"/>
              </w:rPr>
              <w:t>Values</w:t>
            </w:r>
          </w:p>
        </w:tc>
      </w:tr>
      <w:tr w:rsidR="00686585" w:rsidRPr="00B43C7A" w:rsidTr="00975E04">
        <w:trPr>
          <w:trHeight w:val="226"/>
        </w:trPr>
        <w:tc>
          <w:tcPr>
            <w:tcW w:w="2358" w:type="dxa"/>
          </w:tcPr>
          <w:p w:rsidR="00686585" w:rsidRPr="00975E04" w:rsidRDefault="00686585" w:rsidP="00BF1474">
            <w:pPr>
              <w:rPr>
                <w:rFonts w:ascii="Arial" w:hAnsi="Arial" w:cs="Arial"/>
                <w:b/>
                <w:bCs/>
                <w:sz w:val="16"/>
                <w:szCs w:val="16"/>
              </w:rPr>
            </w:pPr>
            <w:r w:rsidRPr="00975E04">
              <w:rPr>
                <w:rFonts w:ascii="Arial" w:hAnsi="Arial" w:cs="Arial"/>
                <w:b/>
                <w:bCs/>
                <w:sz w:val="16"/>
                <w:szCs w:val="16"/>
              </w:rPr>
              <w:t>IRXML</w:t>
            </w:r>
          </w:p>
        </w:tc>
        <w:tc>
          <w:tcPr>
            <w:tcW w:w="2295" w:type="dxa"/>
          </w:tcPr>
          <w:p w:rsidR="00686585" w:rsidRPr="00975E04" w:rsidRDefault="00686585" w:rsidP="00BF1474">
            <w:pPr>
              <w:rPr>
                <w:rFonts w:ascii="Arial" w:hAnsi="Arial" w:cs="Arial"/>
                <w:b/>
                <w:bCs/>
                <w:sz w:val="16"/>
                <w:szCs w:val="16"/>
              </w:rPr>
            </w:pPr>
          </w:p>
        </w:tc>
        <w:tc>
          <w:tcPr>
            <w:tcW w:w="3913" w:type="dxa"/>
          </w:tcPr>
          <w:p w:rsidR="00686585" w:rsidRPr="00975E04" w:rsidRDefault="00686585" w:rsidP="00BF1474">
            <w:pPr>
              <w:rPr>
                <w:rFonts w:ascii="Arial" w:hAnsi="Arial" w:cs="Arial"/>
                <w:sz w:val="16"/>
                <w:szCs w:val="16"/>
              </w:rPr>
            </w:pPr>
            <w:r w:rsidRPr="00975E04">
              <w:rPr>
                <w:rFonts w:ascii="Arial" w:hAnsi="Arial" w:cs="Arial"/>
                <w:sz w:val="16"/>
                <w:szCs w:val="16"/>
              </w:rPr>
              <w:t>Root Element</w:t>
            </w:r>
          </w:p>
        </w:tc>
        <w:tc>
          <w:tcPr>
            <w:tcW w:w="1608" w:type="dxa"/>
          </w:tcPr>
          <w:p w:rsidR="00686585" w:rsidRPr="00975E04" w:rsidRDefault="00686585" w:rsidP="00BF1474">
            <w:pPr>
              <w:rPr>
                <w:rFonts w:ascii="Arial" w:hAnsi="Arial" w:cs="Arial"/>
                <w:i/>
                <w:iCs/>
                <w:sz w:val="16"/>
                <w:szCs w:val="16"/>
              </w:rPr>
            </w:pPr>
          </w:p>
        </w:tc>
      </w:tr>
      <w:tr w:rsidR="00686585" w:rsidRPr="00B43C7A" w:rsidTr="00975E04">
        <w:trPr>
          <w:trHeight w:val="694"/>
        </w:trPr>
        <w:tc>
          <w:tcPr>
            <w:tcW w:w="2358" w:type="dxa"/>
          </w:tcPr>
          <w:p w:rsidR="00686585" w:rsidRPr="00975E04" w:rsidRDefault="00686585" w:rsidP="00BF1474">
            <w:pPr>
              <w:rPr>
                <w:rFonts w:ascii="Arial" w:hAnsi="Arial" w:cs="Arial"/>
                <w:sz w:val="16"/>
                <w:szCs w:val="16"/>
              </w:rPr>
            </w:pPr>
          </w:p>
        </w:tc>
        <w:tc>
          <w:tcPr>
            <w:tcW w:w="2295" w:type="dxa"/>
          </w:tcPr>
          <w:p w:rsidR="00686585" w:rsidRPr="00975E04" w:rsidRDefault="00686585" w:rsidP="00BF1474">
            <w:pPr>
              <w:rPr>
                <w:rFonts w:ascii="Arial" w:hAnsi="Arial" w:cs="Arial"/>
                <w:b/>
                <w:bCs/>
                <w:sz w:val="16"/>
                <w:szCs w:val="16"/>
              </w:rPr>
            </w:pPr>
            <w:r w:rsidRPr="00975E04">
              <w:rPr>
                <w:rFonts w:ascii="Arial" w:hAnsi="Arial" w:cs="Arial"/>
                <w:b/>
                <w:bCs/>
                <w:sz w:val="16"/>
                <w:szCs w:val="16"/>
              </w:rPr>
              <w:t>CorpMasterID</w:t>
            </w:r>
          </w:p>
        </w:tc>
        <w:tc>
          <w:tcPr>
            <w:tcW w:w="3913" w:type="dxa"/>
          </w:tcPr>
          <w:p w:rsidR="00686585" w:rsidRPr="00975E04" w:rsidRDefault="00686585" w:rsidP="00BF1474">
            <w:pPr>
              <w:rPr>
                <w:rFonts w:ascii="Arial" w:hAnsi="Arial" w:cs="Arial"/>
                <w:sz w:val="16"/>
                <w:szCs w:val="16"/>
              </w:rPr>
            </w:pPr>
            <w:r w:rsidRPr="00975E04">
              <w:rPr>
                <w:rFonts w:ascii="Arial" w:hAnsi="Arial" w:cs="Arial"/>
                <w:sz w:val="16"/>
                <w:szCs w:val="16"/>
              </w:rPr>
              <w:t xml:space="preserve">The value of this is equivalent to the </w:t>
            </w:r>
            <w:r w:rsidRPr="00975E04">
              <w:rPr>
                <w:rFonts w:ascii="Arial" w:hAnsi="Arial" w:cs="Arial"/>
                <w:b/>
                <w:bCs/>
                <w:sz w:val="16"/>
                <w:szCs w:val="16"/>
              </w:rPr>
              <w:t>CompID</w:t>
            </w:r>
            <w:r w:rsidRPr="00975E04">
              <w:rPr>
                <w:rFonts w:ascii="Arial" w:hAnsi="Arial" w:cs="Arial"/>
                <w:sz w:val="16"/>
                <w:szCs w:val="16"/>
              </w:rPr>
              <w:t xml:space="preserve"> assigned to your company by </w:t>
            </w:r>
            <w:r w:rsidR="00975E04" w:rsidRPr="00975E04">
              <w:rPr>
                <w:rFonts w:ascii="Arial" w:hAnsi="Arial" w:cs="Arial"/>
                <w:sz w:val="16"/>
                <w:szCs w:val="16"/>
              </w:rPr>
              <w:t>NASDAQ</w:t>
            </w:r>
            <w:r w:rsidRPr="00975E04">
              <w:rPr>
                <w:rFonts w:ascii="Arial" w:hAnsi="Arial" w:cs="Arial"/>
                <w:sz w:val="16"/>
                <w:szCs w:val="16"/>
              </w:rPr>
              <w:t xml:space="preserve">.  One occurrence.  </w:t>
            </w:r>
          </w:p>
        </w:tc>
        <w:tc>
          <w:tcPr>
            <w:tcW w:w="1608" w:type="dxa"/>
          </w:tcPr>
          <w:p w:rsidR="00686585" w:rsidRPr="00975E04" w:rsidRDefault="00686585" w:rsidP="00BF1474">
            <w:pPr>
              <w:rPr>
                <w:rFonts w:ascii="Arial" w:hAnsi="Arial" w:cs="Arial"/>
                <w:i/>
                <w:iCs/>
                <w:sz w:val="16"/>
                <w:szCs w:val="16"/>
              </w:rPr>
            </w:pPr>
            <w:r w:rsidRPr="00975E04">
              <w:rPr>
                <w:rFonts w:ascii="Arial" w:hAnsi="Arial" w:cs="Arial"/>
                <w:i/>
                <w:iCs/>
                <w:sz w:val="16"/>
                <w:szCs w:val="16"/>
              </w:rPr>
              <w:t>Numeric.</w:t>
            </w:r>
          </w:p>
        </w:tc>
      </w:tr>
      <w:tr w:rsidR="00686585" w:rsidRPr="00B43C7A" w:rsidTr="00975E04">
        <w:trPr>
          <w:trHeight w:val="694"/>
        </w:trPr>
        <w:tc>
          <w:tcPr>
            <w:tcW w:w="2358" w:type="dxa"/>
          </w:tcPr>
          <w:p w:rsidR="00686585" w:rsidRPr="00975E04" w:rsidRDefault="00D13715" w:rsidP="00BF1474">
            <w:pPr>
              <w:rPr>
                <w:rFonts w:ascii="Arial" w:hAnsi="Arial" w:cs="Arial"/>
                <w:b/>
                <w:bCs/>
                <w:sz w:val="16"/>
                <w:szCs w:val="16"/>
              </w:rPr>
            </w:pPr>
            <w:r w:rsidRPr="00975E04">
              <w:rPr>
                <w:rFonts w:ascii="Arial" w:hAnsi="Arial" w:cs="Arial"/>
                <w:b/>
                <w:bCs/>
                <w:sz w:val="16"/>
                <w:szCs w:val="16"/>
              </w:rPr>
              <w:t>FCEarningsEstimatesReferenceInformation</w:t>
            </w:r>
          </w:p>
        </w:tc>
        <w:tc>
          <w:tcPr>
            <w:tcW w:w="2295" w:type="dxa"/>
          </w:tcPr>
          <w:p w:rsidR="00686585" w:rsidRPr="00975E04" w:rsidRDefault="00686585" w:rsidP="00BF1474">
            <w:pPr>
              <w:rPr>
                <w:rFonts w:ascii="Arial" w:hAnsi="Arial" w:cs="Arial"/>
                <w:b/>
                <w:bCs/>
                <w:sz w:val="16"/>
                <w:szCs w:val="16"/>
              </w:rPr>
            </w:pPr>
          </w:p>
        </w:tc>
        <w:tc>
          <w:tcPr>
            <w:tcW w:w="3913" w:type="dxa"/>
          </w:tcPr>
          <w:p w:rsidR="00686585" w:rsidRPr="00975E04" w:rsidRDefault="00686585" w:rsidP="00BF1474">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bCs/>
                <w:sz w:val="16"/>
                <w:szCs w:val="16"/>
              </w:rPr>
              <w:t>IRXML.</w:t>
            </w:r>
            <w:r w:rsidRPr="00975E04">
              <w:rPr>
                <w:rFonts w:ascii="Arial" w:hAnsi="Arial" w:cs="Arial"/>
                <w:bCs/>
                <w:sz w:val="16"/>
                <w:szCs w:val="16"/>
              </w:rPr>
              <w:t xml:space="preserve">  One</w:t>
            </w:r>
            <w:r w:rsidRPr="00975E04">
              <w:rPr>
                <w:rFonts w:ascii="Arial" w:hAnsi="Arial" w:cs="Arial"/>
                <w:sz w:val="16"/>
                <w:szCs w:val="16"/>
              </w:rPr>
              <w:t xml:space="preserve"> occurrence.</w:t>
            </w:r>
          </w:p>
        </w:tc>
        <w:tc>
          <w:tcPr>
            <w:tcW w:w="1608" w:type="dxa"/>
          </w:tcPr>
          <w:p w:rsidR="00686585" w:rsidRPr="00975E04" w:rsidRDefault="00686585" w:rsidP="00BF1474">
            <w:pPr>
              <w:rPr>
                <w:rFonts w:ascii="Arial" w:hAnsi="Arial" w:cs="Arial"/>
                <w:i/>
                <w:iCs/>
                <w:sz w:val="16"/>
                <w:szCs w:val="16"/>
              </w:rPr>
            </w:pPr>
          </w:p>
        </w:tc>
      </w:tr>
      <w:tr w:rsidR="00686585" w:rsidRPr="00B43C7A" w:rsidTr="00975E04">
        <w:trPr>
          <w:trHeight w:val="679"/>
        </w:trPr>
        <w:tc>
          <w:tcPr>
            <w:tcW w:w="2358" w:type="dxa"/>
          </w:tcPr>
          <w:p w:rsidR="00686585" w:rsidRPr="00975E04" w:rsidRDefault="00D13715" w:rsidP="00BF1474">
            <w:pPr>
              <w:rPr>
                <w:rFonts w:ascii="Arial" w:hAnsi="Arial" w:cs="Arial"/>
                <w:b/>
                <w:bCs/>
                <w:sz w:val="16"/>
                <w:szCs w:val="16"/>
              </w:rPr>
            </w:pPr>
            <w:r w:rsidRPr="00975E04">
              <w:rPr>
                <w:rFonts w:ascii="Arial" w:hAnsi="Arial" w:cs="Arial"/>
                <w:b/>
                <w:bCs/>
                <w:sz w:val="16"/>
                <w:szCs w:val="16"/>
              </w:rPr>
              <w:t>lineItem</w:t>
            </w:r>
          </w:p>
        </w:tc>
        <w:tc>
          <w:tcPr>
            <w:tcW w:w="2295" w:type="dxa"/>
          </w:tcPr>
          <w:p w:rsidR="00686585" w:rsidRPr="00975E04" w:rsidRDefault="00686585" w:rsidP="00BF1474">
            <w:pPr>
              <w:rPr>
                <w:rFonts w:ascii="Arial" w:hAnsi="Arial" w:cs="Arial"/>
                <w:b/>
                <w:bCs/>
                <w:sz w:val="16"/>
                <w:szCs w:val="16"/>
              </w:rPr>
            </w:pPr>
          </w:p>
        </w:tc>
        <w:tc>
          <w:tcPr>
            <w:tcW w:w="3913" w:type="dxa"/>
          </w:tcPr>
          <w:p w:rsidR="00686585" w:rsidRPr="00975E04" w:rsidRDefault="00686585" w:rsidP="00BF1474">
            <w:pPr>
              <w:rPr>
                <w:rFonts w:ascii="Arial" w:hAnsi="Arial" w:cs="Arial"/>
                <w:sz w:val="16"/>
                <w:szCs w:val="16"/>
              </w:rPr>
            </w:pPr>
            <w:r w:rsidRPr="00975E04">
              <w:rPr>
                <w:rFonts w:ascii="Arial" w:hAnsi="Arial" w:cs="Arial"/>
                <w:sz w:val="16"/>
                <w:szCs w:val="16"/>
              </w:rPr>
              <w:t xml:space="preserve">Child of </w:t>
            </w:r>
            <w:r w:rsidR="00D13715" w:rsidRPr="00975E04">
              <w:rPr>
                <w:rFonts w:ascii="Arial" w:hAnsi="Arial" w:cs="Arial"/>
                <w:b/>
                <w:bCs/>
                <w:sz w:val="16"/>
                <w:szCs w:val="16"/>
              </w:rPr>
              <w:t>FCEarningsEstimatesReferenceInformation</w:t>
            </w:r>
            <w:r w:rsidRPr="00975E04">
              <w:rPr>
                <w:rFonts w:ascii="Arial" w:hAnsi="Arial" w:cs="Arial"/>
                <w:b/>
                <w:bCs/>
                <w:sz w:val="16"/>
                <w:szCs w:val="16"/>
              </w:rPr>
              <w:t xml:space="preserve">.  </w:t>
            </w:r>
            <w:r w:rsidR="00D13715" w:rsidRPr="00975E04">
              <w:rPr>
                <w:rFonts w:ascii="Arial" w:hAnsi="Arial" w:cs="Arial"/>
                <w:bCs/>
                <w:sz w:val="16"/>
                <w:szCs w:val="16"/>
              </w:rPr>
              <w:t>17 occurrences.</w:t>
            </w:r>
          </w:p>
        </w:tc>
        <w:tc>
          <w:tcPr>
            <w:tcW w:w="1608" w:type="dxa"/>
          </w:tcPr>
          <w:p w:rsidR="00686585" w:rsidRPr="00975E04" w:rsidRDefault="00686585" w:rsidP="00BF1474">
            <w:pPr>
              <w:rPr>
                <w:rFonts w:ascii="Arial" w:hAnsi="Arial" w:cs="Arial"/>
                <w:i/>
                <w:iCs/>
                <w:sz w:val="16"/>
                <w:szCs w:val="16"/>
              </w:rPr>
            </w:pPr>
          </w:p>
        </w:tc>
      </w:tr>
      <w:tr w:rsidR="00686585" w:rsidRPr="00B43C7A" w:rsidTr="00975E04">
        <w:trPr>
          <w:trHeight w:val="468"/>
        </w:trPr>
        <w:tc>
          <w:tcPr>
            <w:tcW w:w="2358" w:type="dxa"/>
          </w:tcPr>
          <w:p w:rsidR="00686585" w:rsidRPr="00975E04" w:rsidRDefault="00686585" w:rsidP="00BF1474">
            <w:pPr>
              <w:rPr>
                <w:rFonts w:ascii="Arial" w:hAnsi="Arial" w:cs="Arial"/>
                <w:b/>
                <w:bCs/>
                <w:sz w:val="16"/>
                <w:szCs w:val="16"/>
              </w:rPr>
            </w:pPr>
          </w:p>
        </w:tc>
        <w:tc>
          <w:tcPr>
            <w:tcW w:w="2295" w:type="dxa"/>
          </w:tcPr>
          <w:p w:rsidR="00686585" w:rsidRPr="00975E04" w:rsidRDefault="00D13715" w:rsidP="00BF1474">
            <w:pPr>
              <w:rPr>
                <w:rFonts w:ascii="Arial" w:hAnsi="Arial" w:cs="Arial"/>
                <w:b/>
                <w:bCs/>
                <w:sz w:val="16"/>
                <w:szCs w:val="16"/>
              </w:rPr>
            </w:pPr>
            <w:r w:rsidRPr="00975E04">
              <w:rPr>
                <w:rFonts w:ascii="Arial" w:hAnsi="Arial" w:cs="Arial"/>
                <w:b/>
                <w:bCs/>
                <w:sz w:val="16"/>
                <w:szCs w:val="16"/>
              </w:rPr>
              <w:t>measure</w:t>
            </w:r>
          </w:p>
        </w:tc>
        <w:tc>
          <w:tcPr>
            <w:tcW w:w="3913" w:type="dxa"/>
          </w:tcPr>
          <w:p w:rsidR="00686585" w:rsidRPr="00975E04" w:rsidRDefault="00D13715" w:rsidP="00BF1474">
            <w:pPr>
              <w:rPr>
                <w:rFonts w:ascii="Arial" w:hAnsi="Arial" w:cs="Arial"/>
                <w:sz w:val="16"/>
                <w:szCs w:val="16"/>
              </w:rPr>
            </w:pPr>
            <w:r w:rsidRPr="00975E04">
              <w:rPr>
                <w:rFonts w:ascii="Arial" w:hAnsi="Arial" w:cs="Arial"/>
                <w:sz w:val="16"/>
                <w:szCs w:val="16"/>
              </w:rPr>
              <w:t>Denotes the type of measure for which data is being presented.</w:t>
            </w:r>
          </w:p>
        </w:tc>
        <w:tc>
          <w:tcPr>
            <w:tcW w:w="1608" w:type="dxa"/>
          </w:tcPr>
          <w:p w:rsidR="00686585" w:rsidRPr="00975E04" w:rsidRDefault="00D13715" w:rsidP="00BF1474">
            <w:pPr>
              <w:rPr>
                <w:rFonts w:ascii="Arial" w:hAnsi="Arial" w:cs="Arial"/>
                <w:i/>
                <w:iCs/>
                <w:sz w:val="16"/>
                <w:szCs w:val="16"/>
              </w:rPr>
            </w:pPr>
            <w:r w:rsidRPr="00975E04">
              <w:rPr>
                <w:rFonts w:ascii="Arial" w:hAnsi="Arial" w:cs="Arial"/>
                <w:i/>
                <w:iCs/>
                <w:sz w:val="16"/>
                <w:szCs w:val="16"/>
              </w:rPr>
              <w:t>Text.</w:t>
            </w:r>
          </w:p>
        </w:tc>
      </w:tr>
      <w:tr w:rsidR="00686585" w:rsidRPr="00B43C7A" w:rsidTr="00975E04">
        <w:trPr>
          <w:trHeight w:val="679"/>
        </w:trPr>
        <w:tc>
          <w:tcPr>
            <w:tcW w:w="2358" w:type="dxa"/>
          </w:tcPr>
          <w:p w:rsidR="00686585" w:rsidRPr="00975E04" w:rsidRDefault="00D13715" w:rsidP="00BF1474">
            <w:pPr>
              <w:rPr>
                <w:rFonts w:ascii="Arial" w:hAnsi="Arial" w:cs="Arial"/>
                <w:b/>
                <w:bCs/>
                <w:sz w:val="16"/>
                <w:szCs w:val="16"/>
              </w:rPr>
            </w:pPr>
            <w:r w:rsidRPr="00975E04">
              <w:rPr>
                <w:rFonts w:ascii="Arial" w:hAnsi="Arial" w:cs="Arial"/>
                <w:b/>
                <w:bCs/>
                <w:sz w:val="16"/>
                <w:szCs w:val="16"/>
              </w:rPr>
              <w:t>LastActual</w:t>
            </w:r>
          </w:p>
        </w:tc>
        <w:tc>
          <w:tcPr>
            <w:tcW w:w="2295" w:type="dxa"/>
          </w:tcPr>
          <w:p w:rsidR="00686585" w:rsidRPr="00975E04" w:rsidRDefault="00686585" w:rsidP="00BF1474">
            <w:pPr>
              <w:rPr>
                <w:rFonts w:ascii="Arial" w:hAnsi="Arial" w:cs="Arial"/>
                <w:b/>
                <w:bCs/>
                <w:sz w:val="16"/>
                <w:szCs w:val="16"/>
              </w:rPr>
            </w:pPr>
          </w:p>
        </w:tc>
        <w:tc>
          <w:tcPr>
            <w:tcW w:w="3913" w:type="dxa"/>
          </w:tcPr>
          <w:p w:rsidR="00686585" w:rsidRPr="00975E04" w:rsidRDefault="007C75D9" w:rsidP="00BF1474">
            <w:pPr>
              <w:rPr>
                <w:rFonts w:ascii="Arial" w:hAnsi="Arial" w:cs="Arial"/>
                <w:sz w:val="16"/>
                <w:szCs w:val="16"/>
                <w:highlight w:val="yellow"/>
              </w:rPr>
            </w:pPr>
            <w:r w:rsidRPr="00975E04">
              <w:rPr>
                <w:rFonts w:ascii="Arial" w:hAnsi="Arial" w:cs="Arial"/>
                <w:sz w:val="16"/>
                <w:szCs w:val="16"/>
              </w:rPr>
              <w:t xml:space="preserve">Child of </w:t>
            </w:r>
            <w:r w:rsidRPr="00975E04">
              <w:rPr>
                <w:rFonts w:ascii="Arial" w:hAnsi="Arial" w:cs="Arial"/>
                <w:b/>
                <w:sz w:val="16"/>
                <w:szCs w:val="16"/>
              </w:rPr>
              <w:t xml:space="preserve">lineItem.  </w:t>
            </w:r>
            <w:r w:rsidR="00D13715" w:rsidRPr="00975E04">
              <w:rPr>
                <w:rFonts w:ascii="Arial" w:hAnsi="Arial" w:cs="Arial"/>
                <w:sz w:val="16"/>
                <w:szCs w:val="16"/>
              </w:rPr>
              <w:t>The last reported actual number for the measure.</w:t>
            </w:r>
            <w:r w:rsidR="00591326" w:rsidRPr="00975E04">
              <w:rPr>
                <w:rFonts w:ascii="Arial" w:hAnsi="Arial" w:cs="Arial"/>
                <w:sz w:val="16"/>
                <w:szCs w:val="16"/>
              </w:rPr>
              <w:t xml:space="preserve">  One occurrence.</w:t>
            </w:r>
          </w:p>
        </w:tc>
        <w:tc>
          <w:tcPr>
            <w:tcW w:w="1608" w:type="dxa"/>
          </w:tcPr>
          <w:p w:rsidR="00686585" w:rsidRPr="00975E04" w:rsidRDefault="00686585" w:rsidP="00BF1474">
            <w:pPr>
              <w:rPr>
                <w:rFonts w:ascii="Arial" w:hAnsi="Arial" w:cs="Arial"/>
                <w:i/>
                <w:iCs/>
                <w:sz w:val="16"/>
                <w:szCs w:val="16"/>
              </w:rPr>
            </w:pPr>
            <w:r w:rsidRPr="00975E04">
              <w:rPr>
                <w:rFonts w:ascii="Arial" w:hAnsi="Arial" w:cs="Arial"/>
                <w:i/>
                <w:iCs/>
                <w:sz w:val="16"/>
                <w:szCs w:val="16"/>
              </w:rPr>
              <w:t>Numeric, decimal.</w:t>
            </w:r>
          </w:p>
        </w:tc>
      </w:tr>
      <w:tr w:rsidR="00686585" w:rsidRPr="00B43C7A" w:rsidTr="00975E04">
        <w:trPr>
          <w:trHeight w:val="694"/>
        </w:trPr>
        <w:tc>
          <w:tcPr>
            <w:tcW w:w="2358" w:type="dxa"/>
          </w:tcPr>
          <w:p w:rsidR="00686585" w:rsidRPr="00975E04" w:rsidRDefault="00D13715" w:rsidP="00BF1474">
            <w:pPr>
              <w:rPr>
                <w:rFonts w:ascii="Arial" w:hAnsi="Arial" w:cs="Arial"/>
                <w:b/>
                <w:bCs/>
                <w:sz w:val="16"/>
                <w:szCs w:val="16"/>
              </w:rPr>
            </w:pPr>
            <w:r w:rsidRPr="00975E04">
              <w:rPr>
                <w:rFonts w:ascii="Arial" w:hAnsi="Arial" w:cs="Arial"/>
                <w:b/>
                <w:bCs/>
                <w:sz w:val="16"/>
                <w:szCs w:val="16"/>
              </w:rPr>
              <w:t>EndDate</w:t>
            </w:r>
          </w:p>
        </w:tc>
        <w:tc>
          <w:tcPr>
            <w:tcW w:w="2295" w:type="dxa"/>
          </w:tcPr>
          <w:p w:rsidR="00686585" w:rsidRPr="00975E04" w:rsidRDefault="00686585" w:rsidP="00BF1474">
            <w:pPr>
              <w:rPr>
                <w:rFonts w:ascii="Arial" w:hAnsi="Arial" w:cs="Arial"/>
                <w:b/>
                <w:bCs/>
                <w:sz w:val="16"/>
                <w:szCs w:val="16"/>
              </w:rPr>
            </w:pPr>
          </w:p>
        </w:tc>
        <w:tc>
          <w:tcPr>
            <w:tcW w:w="3913" w:type="dxa"/>
          </w:tcPr>
          <w:p w:rsidR="00686585" w:rsidRPr="00975E04" w:rsidRDefault="007C75D9" w:rsidP="00BF1474">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sz w:val="16"/>
                <w:szCs w:val="16"/>
              </w:rPr>
              <w:t xml:space="preserve">lineItem.  </w:t>
            </w:r>
            <w:r w:rsidR="00D13715" w:rsidRPr="00975E04">
              <w:rPr>
                <w:rFonts w:ascii="Arial" w:hAnsi="Arial" w:cs="Arial"/>
                <w:sz w:val="16"/>
                <w:szCs w:val="16"/>
              </w:rPr>
              <w:t>The date which the last reported period ended.</w:t>
            </w:r>
            <w:r w:rsidR="00591326" w:rsidRPr="00975E04">
              <w:rPr>
                <w:rFonts w:ascii="Arial" w:hAnsi="Arial" w:cs="Arial"/>
                <w:sz w:val="16"/>
                <w:szCs w:val="16"/>
              </w:rPr>
              <w:t xml:space="preserve">  One occurrence.</w:t>
            </w:r>
          </w:p>
        </w:tc>
        <w:tc>
          <w:tcPr>
            <w:tcW w:w="1608" w:type="dxa"/>
          </w:tcPr>
          <w:p w:rsidR="00686585" w:rsidRPr="00975E04" w:rsidRDefault="00D13715" w:rsidP="00BF1474">
            <w:pPr>
              <w:rPr>
                <w:rFonts w:ascii="Arial" w:hAnsi="Arial" w:cs="Arial"/>
                <w:i/>
                <w:iCs/>
                <w:sz w:val="16"/>
                <w:szCs w:val="16"/>
              </w:rPr>
            </w:pPr>
            <w:r w:rsidRPr="00975E04">
              <w:rPr>
                <w:rFonts w:ascii="Arial" w:hAnsi="Arial" w:cs="Arial"/>
                <w:i/>
                <w:iCs/>
                <w:sz w:val="16"/>
                <w:szCs w:val="16"/>
              </w:rPr>
              <w:t>Numeric.</w:t>
            </w:r>
            <w:r w:rsidR="00686585" w:rsidRPr="00975E04">
              <w:rPr>
                <w:rFonts w:ascii="Arial" w:hAnsi="Arial" w:cs="Arial"/>
                <w:i/>
                <w:iCs/>
                <w:sz w:val="16"/>
                <w:szCs w:val="16"/>
              </w:rPr>
              <w:t xml:space="preserve"> </w:t>
            </w:r>
            <w:r w:rsidRPr="00975E04">
              <w:rPr>
                <w:rFonts w:ascii="Arial" w:hAnsi="Arial" w:cs="Arial"/>
                <w:i/>
                <w:iCs/>
                <w:sz w:val="16"/>
                <w:szCs w:val="16"/>
              </w:rPr>
              <w:t>(YYYYMM)</w:t>
            </w:r>
          </w:p>
        </w:tc>
      </w:tr>
      <w:tr w:rsidR="00686585" w:rsidRPr="00B43C7A" w:rsidTr="00975E04">
        <w:trPr>
          <w:trHeight w:val="2310"/>
        </w:trPr>
        <w:tc>
          <w:tcPr>
            <w:tcW w:w="2358" w:type="dxa"/>
          </w:tcPr>
          <w:p w:rsidR="00686585" w:rsidRPr="00975E04" w:rsidRDefault="00591326" w:rsidP="00BF1474">
            <w:pPr>
              <w:rPr>
                <w:rFonts w:ascii="Arial" w:hAnsi="Arial" w:cs="Arial"/>
                <w:b/>
                <w:bCs/>
                <w:sz w:val="16"/>
                <w:szCs w:val="16"/>
              </w:rPr>
            </w:pPr>
            <w:r w:rsidRPr="00975E04">
              <w:rPr>
                <w:rFonts w:ascii="Arial" w:hAnsi="Arial" w:cs="Arial"/>
                <w:b/>
                <w:bCs/>
                <w:sz w:val="16"/>
                <w:szCs w:val="16"/>
              </w:rPr>
              <w:t>IndividualAnnualDividend</w:t>
            </w:r>
          </w:p>
        </w:tc>
        <w:tc>
          <w:tcPr>
            <w:tcW w:w="2295" w:type="dxa"/>
          </w:tcPr>
          <w:p w:rsidR="00686585" w:rsidRPr="00975E04" w:rsidRDefault="00686585" w:rsidP="00BF1474">
            <w:pPr>
              <w:rPr>
                <w:rFonts w:ascii="Arial" w:hAnsi="Arial" w:cs="Arial"/>
                <w:b/>
                <w:bCs/>
                <w:sz w:val="16"/>
                <w:szCs w:val="16"/>
              </w:rPr>
            </w:pPr>
          </w:p>
        </w:tc>
        <w:tc>
          <w:tcPr>
            <w:tcW w:w="3913" w:type="dxa"/>
          </w:tcPr>
          <w:p w:rsidR="00686585" w:rsidRPr="00975E04" w:rsidRDefault="007C75D9" w:rsidP="00BF1474">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sz w:val="16"/>
                <w:szCs w:val="16"/>
              </w:rPr>
              <w:t xml:space="preserve">lineItem.  </w:t>
            </w:r>
            <w:r w:rsidR="00E56655" w:rsidRPr="00975E04">
              <w:rPr>
                <w:rFonts w:ascii="Arial" w:hAnsi="Arial" w:cs="Arial"/>
                <w:sz w:val="16"/>
                <w:szCs w:val="16"/>
              </w:rPr>
              <w:t>For US stocks, the Indicated Annual Dividend is four times the most recently paid quarterly dividend, after adjusting for splits. For non-US stocks, there is considerable variance across markets with regard to the frequency of dividend payments.</w:t>
            </w:r>
            <w:r w:rsidR="00541670" w:rsidRPr="00975E04">
              <w:rPr>
                <w:rFonts w:ascii="Arial" w:hAnsi="Arial" w:cs="Arial"/>
                <w:sz w:val="16"/>
                <w:szCs w:val="16"/>
              </w:rPr>
              <w:t xml:space="preserve">  </w:t>
            </w:r>
            <w:r w:rsidR="00A33386" w:rsidRPr="00975E04">
              <w:rPr>
                <w:rFonts w:ascii="Arial" w:hAnsi="Arial" w:cs="Arial"/>
                <w:sz w:val="16"/>
                <w:szCs w:val="16"/>
              </w:rPr>
              <w:t>Zero to o</w:t>
            </w:r>
            <w:r w:rsidR="00541670" w:rsidRPr="00975E04">
              <w:rPr>
                <w:rFonts w:ascii="Arial" w:hAnsi="Arial" w:cs="Arial"/>
                <w:sz w:val="16"/>
                <w:szCs w:val="16"/>
              </w:rPr>
              <w:t>ne occurrence.</w:t>
            </w:r>
            <w:r w:rsidR="00753148" w:rsidRPr="00975E04">
              <w:rPr>
                <w:rFonts w:ascii="Arial" w:hAnsi="Arial" w:cs="Arial"/>
                <w:sz w:val="16"/>
                <w:szCs w:val="16"/>
              </w:rPr>
              <w:t xml:space="preserve">  </w:t>
            </w:r>
            <w:r w:rsidR="00753148" w:rsidRPr="00975E04">
              <w:rPr>
                <w:rFonts w:ascii="Arial" w:hAnsi="Arial" w:cs="Arial"/>
                <w:i/>
                <w:sz w:val="16"/>
                <w:szCs w:val="16"/>
              </w:rPr>
              <w:t>**Note that this node will only occur within a lineItem of measure=’eps’.</w:t>
            </w:r>
          </w:p>
        </w:tc>
        <w:tc>
          <w:tcPr>
            <w:tcW w:w="1608" w:type="dxa"/>
          </w:tcPr>
          <w:p w:rsidR="00686585" w:rsidRPr="00975E04" w:rsidRDefault="00686585" w:rsidP="00BF1474">
            <w:pPr>
              <w:rPr>
                <w:rFonts w:ascii="Arial" w:hAnsi="Arial" w:cs="Arial"/>
                <w:i/>
                <w:iCs/>
                <w:sz w:val="16"/>
                <w:szCs w:val="16"/>
              </w:rPr>
            </w:pPr>
            <w:r w:rsidRPr="00975E04">
              <w:rPr>
                <w:rFonts w:ascii="Arial" w:hAnsi="Arial" w:cs="Arial"/>
                <w:i/>
                <w:iCs/>
                <w:sz w:val="16"/>
                <w:szCs w:val="16"/>
              </w:rPr>
              <w:t>Numeric, decimal.</w:t>
            </w:r>
          </w:p>
        </w:tc>
      </w:tr>
      <w:tr w:rsidR="00686585" w:rsidRPr="00B43C7A" w:rsidTr="00975E04">
        <w:trPr>
          <w:trHeight w:val="1389"/>
        </w:trPr>
        <w:tc>
          <w:tcPr>
            <w:tcW w:w="2358" w:type="dxa"/>
          </w:tcPr>
          <w:p w:rsidR="00686585" w:rsidRPr="00975E04" w:rsidRDefault="00591326" w:rsidP="00BF1474">
            <w:pPr>
              <w:rPr>
                <w:rFonts w:ascii="Arial" w:hAnsi="Arial" w:cs="Arial"/>
                <w:b/>
                <w:bCs/>
                <w:sz w:val="16"/>
                <w:szCs w:val="16"/>
              </w:rPr>
            </w:pPr>
            <w:r w:rsidRPr="00975E04">
              <w:rPr>
                <w:rFonts w:ascii="Arial" w:hAnsi="Arial" w:cs="Arial"/>
                <w:b/>
                <w:bCs/>
                <w:sz w:val="16"/>
                <w:szCs w:val="16"/>
              </w:rPr>
              <w:t>Historical5yrGrowthPct</w:t>
            </w:r>
          </w:p>
        </w:tc>
        <w:tc>
          <w:tcPr>
            <w:tcW w:w="2295" w:type="dxa"/>
          </w:tcPr>
          <w:p w:rsidR="00686585" w:rsidRPr="00975E04" w:rsidRDefault="00686585" w:rsidP="00BF1474">
            <w:pPr>
              <w:rPr>
                <w:rFonts w:ascii="Arial" w:hAnsi="Arial" w:cs="Arial"/>
                <w:b/>
                <w:bCs/>
                <w:sz w:val="16"/>
                <w:szCs w:val="16"/>
              </w:rPr>
            </w:pPr>
          </w:p>
        </w:tc>
        <w:tc>
          <w:tcPr>
            <w:tcW w:w="3913" w:type="dxa"/>
          </w:tcPr>
          <w:p w:rsidR="00686585" w:rsidRPr="00975E04" w:rsidRDefault="007C75D9" w:rsidP="00BF1474">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sz w:val="16"/>
                <w:szCs w:val="16"/>
              </w:rPr>
              <w:t xml:space="preserve">lineItem.  </w:t>
            </w:r>
            <w:r w:rsidR="00753148" w:rsidRPr="00975E04">
              <w:rPr>
                <w:rFonts w:ascii="Arial" w:hAnsi="Arial" w:cs="Arial"/>
                <w:sz w:val="16"/>
                <w:szCs w:val="16"/>
              </w:rPr>
              <w:t>The average annualized earnings per share growth for a company over the past five years.</w:t>
            </w:r>
            <w:r w:rsidR="00753148" w:rsidRPr="00975E04">
              <w:rPr>
                <w:rFonts w:ascii="Arial" w:hAnsi="Arial" w:cs="Arial"/>
                <w:b/>
                <w:i/>
                <w:sz w:val="16"/>
                <w:szCs w:val="16"/>
              </w:rPr>
              <w:t xml:space="preserve"> </w:t>
            </w:r>
            <w:r w:rsidR="00541670" w:rsidRPr="00975E04">
              <w:rPr>
                <w:rFonts w:ascii="Arial" w:hAnsi="Arial" w:cs="Arial"/>
                <w:sz w:val="16"/>
                <w:szCs w:val="16"/>
              </w:rPr>
              <w:t xml:space="preserve">  </w:t>
            </w:r>
            <w:r w:rsidR="00A33386" w:rsidRPr="00975E04">
              <w:rPr>
                <w:rFonts w:ascii="Arial" w:hAnsi="Arial" w:cs="Arial"/>
                <w:sz w:val="16"/>
                <w:szCs w:val="16"/>
              </w:rPr>
              <w:t>Zero to o</w:t>
            </w:r>
            <w:r w:rsidR="00541670" w:rsidRPr="00975E04">
              <w:rPr>
                <w:rFonts w:ascii="Arial" w:hAnsi="Arial" w:cs="Arial"/>
                <w:sz w:val="16"/>
                <w:szCs w:val="16"/>
              </w:rPr>
              <w:t>ne occurrence.</w:t>
            </w:r>
            <w:r w:rsidR="00753148" w:rsidRPr="00975E04">
              <w:rPr>
                <w:rFonts w:ascii="Arial" w:hAnsi="Arial" w:cs="Arial"/>
                <w:sz w:val="16"/>
                <w:szCs w:val="16"/>
              </w:rPr>
              <w:t xml:space="preserve">  </w:t>
            </w:r>
            <w:r w:rsidR="00753148" w:rsidRPr="00975E04">
              <w:rPr>
                <w:rFonts w:ascii="Arial" w:hAnsi="Arial" w:cs="Arial"/>
                <w:i/>
                <w:sz w:val="16"/>
                <w:szCs w:val="16"/>
              </w:rPr>
              <w:t>**Note that this node will only occur within a lineItem of measure=’eps’.</w:t>
            </w:r>
          </w:p>
        </w:tc>
        <w:tc>
          <w:tcPr>
            <w:tcW w:w="1608" w:type="dxa"/>
          </w:tcPr>
          <w:p w:rsidR="00686585" w:rsidRPr="00975E04" w:rsidRDefault="00541670" w:rsidP="00BF1474">
            <w:pPr>
              <w:rPr>
                <w:rFonts w:ascii="Arial" w:hAnsi="Arial" w:cs="Arial"/>
                <w:i/>
                <w:iCs/>
                <w:sz w:val="16"/>
                <w:szCs w:val="16"/>
              </w:rPr>
            </w:pPr>
            <w:r w:rsidRPr="00975E04">
              <w:rPr>
                <w:rFonts w:ascii="Arial" w:hAnsi="Arial" w:cs="Arial"/>
                <w:i/>
                <w:iCs/>
                <w:sz w:val="16"/>
                <w:szCs w:val="16"/>
              </w:rPr>
              <w:t>Numeric, decimal.</w:t>
            </w:r>
          </w:p>
        </w:tc>
      </w:tr>
      <w:tr w:rsidR="00686585" w:rsidRPr="00B43C7A" w:rsidTr="00975E04">
        <w:trPr>
          <w:trHeight w:val="1615"/>
        </w:trPr>
        <w:tc>
          <w:tcPr>
            <w:tcW w:w="2358" w:type="dxa"/>
            <w:tcBorders>
              <w:top w:val="single" w:sz="4" w:space="0" w:color="auto"/>
              <w:left w:val="single" w:sz="4" w:space="0" w:color="auto"/>
              <w:bottom w:val="single" w:sz="4" w:space="0" w:color="auto"/>
              <w:right w:val="single" w:sz="4" w:space="0" w:color="auto"/>
            </w:tcBorders>
          </w:tcPr>
          <w:p w:rsidR="00686585" w:rsidRPr="00975E04" w:rsidRDefault="00591326" w:rsidP="00BF1474">
            <w:pPr>
              <w:rPr>
                <w:rFonts w:ascii="Arial" w:hAnsi="Arial" w:cs="Arial"/>
                <w:b/>
                <w:bCs/>
                <w:sz w:val="16"/>
                <w:szCs w:val="16"/>
              </w:rPr>
            </w:pPr>
            <w:r w:rsidRPr="00975E04">
              <w:rPr>
                <w:rFonts w:ascii="Arial" w:hAnsi="Arial" w:cs="Arial"/>
                <w:b/>
                <w:bCs/>
                <w:sz w:val="16"/>
                <w:szCs w:val="16"/>
              </w:rPr>
              <w:t>Historical5yrStabilityPct</w:t>
            </w:r>
          </w:p>
        </w:tc>
        <w:tc>
          <w:tcPr>
            <w:tcW w:w="2295" w:type="dxa"/>
            <w:tcBorders>
              <w:top w:val="single" w:sz="4" w:space="0" w:color="auto"/>
              <w:left w:val="single" w:sz="4" w:space="0" w:color="auto"/>
              <w:bottom w:val="single" w:sz="4" w:space="0" w:color="auto"/>
              <w:right w:val="single" w:sz="4" w:space="0" w:color="auto"/>
            </w:tcBorders>
          </w:tcPr>
          <w:p w:rsidR="00686585" w:rsidRPr="00975E04" w:rsidRDefault="00686585" w:rsidP="00BF1474">
            <w:pPr>
              <w:rPr>
                <w:rFonts w:ascii="Arial" w:hAnsi="Arial" w:cs="Arial"/>
                <w:b/>
                <w:bCs/>
                <w:sz w:val="16"/>
                <w:szCs w:val="16"/>
              </w:rPr>
            </w:pPr>
          </w:p>
        </w:tc>
        <w:tc>
          <w:tcPr>
            <w:tcW w:w="3913" w:type="dxa"/>
            <w:tcBorders>
              <w:top w:val="single" w:sz="4" w:space="0" w:color="auto"/>
              <w:left w:val="single" w:sz="4" w:space="0" w:color="auto"/>
              <w:bottom w:val="single" w:sz="4" w:space="0" w:color="auto"/>
              <w:right w:val="single" w:sz="4" w:space="0" w:color="auto"/>
            </w:tcBorders>
          </w:tcPr>
          <w:p w:rsidR="00686585" w:rsidRPr="00975E04" w:rsidRDefault="007C75D9" w:rsidP="00BF1474">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sz w:val="16"/>
                <w:szCs w:val="16"/>
              </w:rPr>
              <w:t xml:space="preserve">lineItem.  </w:t>
            </w:r>
            <w:r w:rsidR="00753148" w:rsidRPr="00975E04">
              <w:rPr>
                <w:rFonts w:ascii="Arial" w:hAnsi="Arial" w:cs="Arial"/>
                <w:sz w:val="16"/>
                <w:szCs w:val="16"/>
              </w:rPr>
              <w:t>Five-year earnings per share stability measures the consistency of earnings per share growth over the past five years.</w:t>
            </w:r>
            <w:r w:rsidR="00541670" w:rsidRPr="00975E04">
              <w:rPr>
                <w:rFonts w:ascii="Arial" w:hAnsi="Arial" w:cs="Arial"/>
                <w:sz w:val="16"/>
                <w:szCs w:val="16"/>
              </w:rPr>
              <w:t xml:space="preserve">  </w:t>
            </w:r>
            <w:r w:rsidR="00A33386" w:rsidRPr="00975E04">
              <w:rPr>
                <w:rFonts w:ascii="Arial" w:hAnsi="Arial" w:cs="Arial"/>
                <w:sz w:val="16"/>
                <w:szCs w:val="16"/>
              </w:rPr>
              <w:t>Zero to o</w:t>
            </w:r>
            <w:r w:rsidR="00541670" w:rsidRPr="00975E04">
              <w:rPr>
                <w:rFonts w:ascii="Arial" w:hAnsi="Arial" w:cs="Arial"/>
                <w:sz w:val="16"/>
                <w:szCs w:val="16"/>
              </w:rPr>
              <w:t>ne occurrence.</w:t>
            </w:r>
            <w:r w:rsidR="00753148" w:rsidRPr="00975E04">
              <w:rPr>
                <w:rFonts w:ascii="Arial" w:hAnsi="Arial" w:cs="Arial"/>
                <w:sz w:val="16"/>
                <w:szCs w:val="16"/>
              </w:rPr>
              <w:t xml:space="preserve">  </w:t>
            </w:r>
            <w:r w:rsidR="00753148" w:rsidRPr="00975E04">
              <w:rPr>
                <w:rFonts w:ascii="Arial" w:hAnsi="Arial" w:cs="Arial"/>
                <w:i/>
                <w:sz w:val="16"/>
                <w:szCs w:val="16"/>
              </w:rPr>
              <w:t>**Note that this node will only occur within a lineItem of measure=’eps’.</w:t>
            </w:r>
          </w:p>
        </w:tc>
        <w:tc>
          <w:tcPr>
            <w:tcW w:w="1608" w:type="dxa"/>
            <w:tcBorders>
              <w:top w:val="single" w:sz="4" w:space="0" w:color="auto"/>
              <w:left w:val="single" w:sz="4" w:space="0" w:color="auto"/>
              <w:bottom w:val="single" w:sz="4" w:space="0" w:color="auto"/>
              <w:right w:val="single" w:sz="4" w:space="0" w:color="auto"/>
            </w:tcBorders>
          </w:tcPr>
          <w:p w:rsidR="00686585" w:rsidRPr="00975E04" w:rsidRDefault="00541670" w:rsidP="00BF1474">
            <w:pPr>
              <w:rPr>
                <w:rFonts w:ascii="Arial" w:hAnsi="Arial" w:cs="Arial"/>
                <w:i/>
                <w:iCs/>
                <w:sz w:val="16"/>
                <w:szCs w:val="16"/>
              </w:rPr>
            </w:pPr>
            <w:r w:rsidRPr="00975E04">
              <w:rPr>
                <w:rFonts w:ascii="Arial" w:hAnsi="Arial" w:cs="Arial"/>
                <w:i/>
                <w:iCs/>
                <w:sz w:val="16"/>
                <w:szCs w:val="16"/>
              </w:rPr>
              <w:t>Numeric, decimal.</w:t>
            </w:r>
          </w:p>
        </w:tc>
      </w:tr>
      <w:tr w:rsidR="00686585" w:rsidRPr="00B43C7A" w:rsidTr="00975E04">
        <w:trPr>
          <w:trHeight w:val="1615"/>
        </w:trPr>
        <w:tc>
          <w:tcPr>
            <w:tcW w:w="2358" w:type="dxa"/>
            <w:tcBorders>
              <w:top w:val="single" w:sz="4" w:space="0" w:color="auto"/>
              <w:left w:val="single" w:sz="4" w:space="0" w:color="auto"/>
              <w:bottom w:val="single" w:sz="4" w:space="0" w:color="auto"/>
              <w:right w:val="single" w:sz="4" w:space="0" w:color="auto"/>
            </w:tcBorders>
          </w:tcPr>
          <w:p w:rsidR="00686585" w:rsidRPr="00975E04" w:rsidRDefault="00591326" w:rsidP="00BF1474">
            <w:pPr>
              <w:rPr>
                <w:rFonts w:ascii="Arial" w:hAnsi="Arial" w:cs="Arial"/>
                <w:b/>
                <w:bCs/>
                <w:sz w:val="16"/>
                <w:szCs w:val="16"/>
              </w:rPr>
            </w:pPr>
            <w:r w:rsidRPr="00975E04">
              <w:rPr>
                <w:rFonts w:ascii="Arial" w:hAnsi="Arial" w:cs="Arial"/>
                <w:b/>
                <w:bCs/>
                <w:sz w:val="16"/>
                <w:szCs w:val="16"/>
              </w:rPr>
              <w:t>YieldPct</w:t>
            </w:r>
          </w:p>
        </w:tc>
        <w:tc>
          <w:tcPr>
            <w:tcW w:w="2295" w:type="dxa"/>
            <w:tcBorders>
              <w:top w:val="single" w:sz="4" w:space="0" w:color="auto"/>
              <w:left w:val="single" w:sz="4" w:space="0" w:color="auto"/>
              <w:bottom w:val="single" w:sz="4" w:space="0" w:color="auto"/>
              <w:right w:val="single" w:sz="4" w:space="0" w:color="auto"/>
            </w:tcBorders>
          </w:tcPr>
          <w:p w:rsidR="00686585" w:rsidRPr="00975E04" w:rsidRDefault="00686585" w:rsidP="00BF1474">
            <w:pPr>
              <w:rPr>
                <w:rFonts w:ascii="Arial" w:hAnsi="Arial" w:cs="Arial"/>
                <w:b/>
                <w:bCs/>
                <w:sz w:val="16"/>
                <w:szCs w:val="16"/>
              </w:rPr>
            </w:pPr>
          </w:p>
        </w:tc>
        <w:tc>
          <w:tcPr>
            <w:tcW w:w="3913" w:type="dxa"/>
            <w:tcBorders>
              <w:top w:val="single" w:sz="4" w:space="0" w:color="auto"/>
              <w:left w:val="single" w:sz="4" w:space="0" w:color="auto"/>
              <w:bottom w:val="single" w:sz="4" w:space="0" w:color="auto"/>
              <w:right w:val="single" w:sz="4" w:space="0" w:color="auto"/>
            </w:tcBorders>
          </w:tcPr>
          <w:p w:rsidR="00686585" w:rsidRPr="00975E04" w:rsidRDefault="007C75D9" w:rsidP="00BF1474">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sz w:val="16"/>
                <w:szCs w:val="16"/>
              </w:rPr>
              <w:t xml:space="preserve">lineItem.  </w:t>
            </w:r>
            <w:r w:rsidR="00753148" w:rsidRPr="00975E04">
              <w:rPr>
                <w:rFonts w:ascii="Arial" w:hAnsi="Arial" w:cs="Arial"/>
                <w:sz w:val="16"/>
                <w:szCs w:val="16"/>
              </w:rPr>
              <w:t>The indicated annual or consensus dividend forecast as a percentage of the current price.</w:t>
            </w:r>
            <w:r w:rsidR="00541670" w:rsidRPr="00975E04">
              <w:rPr>
                <w:rFonts w:ascii="Arial" w:hAnsi="Arial" w:cs="Arial"/>
                <w:sz w:val="16"/>
                <w:szCs w:val="16"/>
              </w:rPr>
              <w:t xml:space="preserve">  </w:t>
            </w:r>
            <w:r w:rsidR="00A33386" w:rsidRPr="00975E04">
              <w:rPr>
                <w:rFonts w:ascii="Arial" w:hAnsi="Arial" w:cs="Arial"/>
                <w:sz w:val="16"/>
                <w:szCs w:val="16"/>
              </w:rPr>
              <w:t>Zero to o</w:t>
            </w:r>
            <w:r w:rsidR="00541670" w:rsidRPr="00975E04">
              <w:rPr>
                <w:rFonts w:ascii="Arial" w:hAnsi="Arial" w:cs="Arial"/>
                <w:sz w:val="16"/>
                <w:szCs w:val="16"/>
              </w:rPr>
              <w:t>ne occurrence.</w:t>
            </w:r>
            <w:r w:rsidR="00753148" w:rsidRPr="00975E04">
              <w:rPr>
                <w:rFonts w:ascii="Arial" w:hAnsi="Arial" w:cs="Arial"/>
                <w:sz w:val="16"/>
                <w:szCs w:val="16"/>
              </w:rPr>
              <w:t xml:space="preserve">  </w:t>
            </w:r>
            <w:r w:rsidR="00753148" w:rsidRPr="00975E04">
              <w:rPr>
                <w:rFonts w:ascii="Arial" w:hAnsi="Arial" w:cs="Arial"/>
                <w:i/>
                <w:sz w:val="16"/>
                <w:szCs w:val="16"/>
              </w:rPr>
              <w:t>**Note that this node will only occur within a lineItem of measure=’eps’.</w:t>
            </w:r>
          </w:p>
        </w:tc>
        <w:tc>
          <w:tcPr>
            <w:tcW w:w="1608" w:type="dxa"/>
            <w:tcBorders>
              <w:top w:val="single" w:sz="4" w:space="0" w:color="auto"/>
              <w:left w:val="single" w:sz="4" w:space="0" w:color="auto"/>
              <w:bottom w:val="single" w:sz="4" w:space="0" w:color="auto"/>
              <w:right w:val="single" w:sz="4" w:space="0" w:color="auto"/>
            </w:tcBorders>
          </w:tcPr>
          <w:p w:rsidR="00686585" w:rsidRPr="00975E04" w:rsidRDefault="00686585" w:rsidP="00BF1474">
            <w:pPr>
              <w:rPr>
                <w:rFonts w:ascii="Arial" w:hAnsi="Arial" w:cs="Arial"/>
                <w:i/>
                <w:iCs/>
                <w:sz w:val="16"/>
                <w:szCs w:val="16"/>
              </w:rPr>
            </w:pPr>
            <w:r w:rsidRPr="00975E04">
              <w:rPr>
                <w:rFonts w:ascii="Arial" w:hAnsi="Arial" w:cs="Arial"/>
                <w:i/>
                <w:iCs/>
                <w:sz w:val="16"/>
                <w:szCs w:val="16"/>
              </w:rPr>
              <w:t>Numeric, decimal.</w:t>
            </w:r>
          </w:p>
        </w:tc>
      </w:tr>
    </w:tbl>
    <w:p w:rsidR="00CE7C4C" w:rsidRPr="00B43C7A" w:rsidRDefault="00686585" w:rsidP="00686585">
      <w:pPr>
        <w:rPr>
          <w:rFonts w:ascii="Arial" w:hAnsi="Arial" w:cs="Arial"/>
          <w:b/>
          <w:sz w:val="20"/>
          <w:szCs w:val="20"/>
        </w:rPr>
      </w:pPr>
      <w:r w:rsidRPr="00B43C7A">
        <w:rPr>
          <w:rFonts w:ascii="Arial" w:hAnsi="Arial" w:cs="Arial"/>
          <w:b/>
          <w:sz w:val="20"/>
          <w:szCs w:val="20"/>
        </w:rPr>
        <w:t xml:space="preserve">Table </w:t>
      </w:r>
      <w:r w:rsidR="00E96F95" w:rsidRPr="00B43C7A">
        <w:rPr>
          <w:rFonts w:ascii="Arial" w:hAnsi="Arial" w:cs="Arial"/>
          <w:b/>
          <w:sz w:val="20"/>
          <w:szCs w:val="20"/>
        </w:rPr>
        <w:t>3</w:t>
      </w:r>
      <w:r w:rsidRPr="00B43C7A">
        <w:rPr>
          <w:rFonts w:ascii="Arial" w:hAnsi="Arial" w:cs="Arial"/>
          <w:b/>
          <w:sz w:val="20"/>
          <w:szCs w:val="20"/>
        </w:rPr>
        <w:t>: FCEarningsReference XML Elements</w:t>
      </w:r>
    </w:p>
    <w:p w:rsidR="00CE7C4C" w:rsidRPr="00B43C7A" w:rsidRDefault="00CE7C4C" w:rsidP="00CE7C4C">
      <w:pPr>
        <w:rPr>
          <w:rFonts w:ascii="Arial" w:hAnsi="Arial" w:cs="Arial"/>
        </w:rPr>
      </w:pPr>
      <w:r w:rsidRPr="00B43C7A">
        <w:rPr>
          <w:rFonts w:ascii="Arial" w:hAnsi="Arial" w:cs="Arial"/>
          <w:b/>
          <w:sz w:val="20"/>
          <w:szCs w:val="20"/>
        </w:rPr>
        <w:br w:type="page"/>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8080"/>
          <w:sz w:val="17"/>
          <w:szCs w:val="17"/>
          <w:highlight w:val="white"/>
        </w:rPr>
        <w:t>&lt;?xml version="1.0" standalone="no"?&gt;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FF0000"/>
          <w:sz w:val="17"/>
          <w:szCs w:val="17"/>
          <w:highlight w:val="white"/>
        </w:rPr>
        <w:t xml:space="preserve"> CorpMasterID</w:t>
      </w:r>
      <w:r>
        <w:rPr>
          <w:rFonts w:ascii="Arial" w:hAnsi="Arial" w:cs="Arial"/>
          <w:color w:val="0000FF"/>
          <w:sz w:val="17"/>
          <w:szCs w:val="17"/>
          <w:highlight w:val="white"/>
        </w:rPr>
        <w:t>="</w:t>
      </w:r>
      <w:r>
        <w:rPr>
          <w:rFonts w:ascii="Arial" w:hAnsi="Arial" w:cs="Arial"/>
          <w:color w:val="000000"/>
          <w:sz w:val="17"/>
          <w:szCs w:val="17"/>
          <w:highlight w:val="white"/>
        </w:rPr>
        <w:t>132066</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FCEarningsEstimatesForecastInformation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eps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20161201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3.91571</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4</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3.72</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3.93</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0.0726079</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1.85427</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14</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4</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3</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0.12694</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3.73314</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3.84</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3.36</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3.75</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0.0938985</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2.51527</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21</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2</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5</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-0.190018</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3.50738</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3.62</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3.25</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3.52</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0.0740854</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2.11227</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21</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2</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5</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-0.738444</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20140901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1.0027</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1.1</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0.94</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0.0442017</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4.40827</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10</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2</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4</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-1.23345</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0.8297</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0.9</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0.69</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0.835</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0.0607034</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7.3163</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10</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4</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3</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-1.48681</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20150301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1.07675</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1.24</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0.99</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1.0385</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0.114144</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10.6008</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4</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-1.7265</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20150601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0.722667</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0.77</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0.658</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0.74</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0.057977</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8.02265</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3</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4.88631</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longTermGrowth</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6.02333</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6.8</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5</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6.27</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0.925005</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15.357</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3</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bps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bps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20161201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24.2763</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25.18</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23.064</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24.507</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0.905964</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3.73188</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6</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3</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2</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-0.663</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bps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22.4295</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23.08</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21.84</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22.445</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0.473351</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2.1104</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6</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2</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3</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-0.663</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bps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20.9575</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21.542</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20.293</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21.035</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0.451857</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2.15607</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6</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3</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-0.615065</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bps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20140901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21.246</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21.246</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21.246</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21.246</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0.302143</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bps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21.542</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21.542</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21.542</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21.542</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-0.120549</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bps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20150301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21.749</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21.749</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21.749</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21.749</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-0.128576</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bps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20150601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21.773</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21.773</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21.773</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21.773</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-0.123853</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cps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cps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20161201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6.83475</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7.63</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6.23</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6.7395</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0.6194</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9.06252</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4</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3</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-0.124472</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cps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6.61975</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7.53</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6.03</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6.4595</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0.686038</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10.3635</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4</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-0.124472</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cps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5.9795</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6.95</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5.534</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5.717</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0.655747</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10.9666</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4</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1.49368</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cps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20140901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1.688</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1.93</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1.514</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1.62</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0.216176</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12.8066</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3</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9.07916</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cps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1.34267</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1.564</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1.02</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1.444</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0.285806</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21.2865</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3</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2</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-10.1595</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cps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20150301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1.634</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1.634</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1.634</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1.634</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-0.183262</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cps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20150601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1.311</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1.311</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1.311</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1.311</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dps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dps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20161201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2.69082</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2.799</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2.6</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2.7</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0.0552029</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2.05153</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11</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2</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-0.235602</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dps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2.54067</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2.57</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2.48</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2.54</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0.0245842</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0.967626</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15</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-0.235602</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dps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2.396</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2.4</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2.36</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2.4</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0.0112122</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0.467957</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15</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-0.0834028</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dps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20140901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0.6</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0.6</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0.6</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0.6</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4</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dps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0.6</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0.6</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0.6</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0.6</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4</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dps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20150301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0.6365</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0.643</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0.63</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0.6365</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0.00919239</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1.44421</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2</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0.341566</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dps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20150601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0.6365</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0.643</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0.63</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0.6365</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0.00919239</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1.44421</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2</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0.341566</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ebi</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ebi</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20161201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4581.95</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4855.96</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4294</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4595.81</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169.948</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3.70908</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11</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5</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2</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-0.28286</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ebi</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4313.58</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4521.62</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4016</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4325</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135.196</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3.1342</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13</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4</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8</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-0.28286</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ebi</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3912.78</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4076</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3328.55</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3984.32</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209.983</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5.3666</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11</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8</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-1.98522</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ebi</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20140901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1083.2</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1120.68</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1042</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1087.28</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34.2368</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3.16072</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5</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0.276515</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ebi</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1039.03</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1258.23</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917</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1002.7</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135.478</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13.0389</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5</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2</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-0.851345</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ebi</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20150301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1155.51</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1191.86</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1119.17</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1155.51</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51.3982</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4.44808</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2</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-0.0961849</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ebi</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20150601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874.513</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874.513</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874.513</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874.513</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0.0881266</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ebt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ebt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20161201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6031.82</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6261.14</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5743</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6054.46</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182.492</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3.02549</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11</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3</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4</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-0.203262</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ebt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5684.86</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5872</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5383</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5705.8</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147.553</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2.59554</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14</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3</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7</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-0.203262</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ebt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5219.99</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5646</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4587.41</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5253.6</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248.22</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4.75518</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12</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7</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-1.20139</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ebt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20140901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1435.49</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1609.09</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1373.5</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1380.83</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100.941</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7.0318</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5</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3.26903</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ebt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1371.8</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1860.45</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1175.63</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1273</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277.795</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20.2505</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5</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2</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-3.31278</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ebt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20150301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1482.81</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1515.63</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1449.98</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1482.81</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46.423</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3.13075</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2</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-0.0749704</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ebt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20150601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1213.33</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1213.33</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1213.33</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1213.33</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0.0635018</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gps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gps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20161201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3.92233</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3.97</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3.82</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3.94</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0.0562198</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1.43333</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6</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2</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2</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1.38222</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gps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3.75389</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3.84</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3.7</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3.73</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0.0537225</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1.43112</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9</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2</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0.459269</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gps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3.2035</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3.62</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2.598</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3.5</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0.456134</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14.2386</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8</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2</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2</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-0.891006</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gps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20140901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0.992</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1.05</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0.95</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0.97</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0.0449444</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4.53069</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5</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-1.29353</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gps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0.824</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0.88</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0.78</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0.83</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0.0439318</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5.33152</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5</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2</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-1.90476</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gps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20150301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0.99</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0.99</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0.99</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0.99</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gps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20150601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nav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nav</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20161201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15016.5</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15578</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14584.9</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14953</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439.851</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2.92912</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5</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2</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0.473165</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nav</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13543.3</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13956</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13092</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13504</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309.132</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2.28254</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6</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2</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0.0622987</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nav</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12619.9</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13106</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12348.3</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12543</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285.994</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2.26622</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6</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0.222099</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nav</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20140901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12409.8</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12409.8</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12409.8</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12409.8</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0.299715</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nav</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12583.1</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12583.1</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12583.1</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12583.1</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-0.120049</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nav</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20150301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12801.1</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12801.1</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12801.1</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12801.1</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-0.129664</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nav</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20150601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12815.1</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12815.1</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12815.1</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12815.1</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-0.126129</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ndt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ndt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20161201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24587.7</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30371.2</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5000</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27176.5</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8152.19</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33.1556</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8</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3</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3</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-10.8063</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ndt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25676.7</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29112.9</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20000</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26352.3</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2893.73</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11.2698</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8</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4</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2</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-3.09568</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ndt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23970.2</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26212.2</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17500</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24787.8</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2807.08</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11.7107</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8</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4</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-3.78955</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ndt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20140901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23275.4</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23275.4</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23275.4</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23275.4</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0.21148</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ndt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25202.3</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25202.3</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25202.3</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25202.3</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0.0352672</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ndt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20150301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25676.2</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25676.2</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25676.2</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25676.2</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0.0526329</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ndt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20150601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25901.5</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25901.5</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25901.5</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25901.5</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0.0578834</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net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net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20161201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2344.86</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2427</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2266</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2333.64</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42.7823</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1.82452</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11</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5</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2</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0.212078</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net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2211.25</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2259.24</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2169</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2215.95</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27.3729</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1.23789</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14</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5</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6</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0.212078</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net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2054.73</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2115</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1989.15</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2047.27</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33.6152</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1.636</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14</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6</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-0.396138</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net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20140901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588.994</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601.55</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569.837</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592.295</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15.1002</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2.56373</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4</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1.42809</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net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492.313</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510.371</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484</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487.44</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12.2125</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2.48063</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4</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-3.62116</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net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20150301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586.3</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593.25</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579.35</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586.3</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9.82878</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1.67641</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2</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-0.127417</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net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20150601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389.276</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389.276</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389.276</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389.276</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0.112128</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opr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opr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20161201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opr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opr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4055</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4055</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4055</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4055</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3.11507</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opr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20140901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opr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opr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20150301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opr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20150601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roe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roe</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20161201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16.5706</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17.625</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15.8</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16.549</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0.593937</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3.58429</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7</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4</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0.296757</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roe</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17.1992</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18.138</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16.6</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17</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0.495992</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2.8838</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9</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3</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4</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0.296757</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roe</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17.0118</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17.5</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16.6</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16.9065</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0.318015</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1.86938</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10</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4</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-0.540218</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roe</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20140901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roe</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roe</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20150301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roe</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20150601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sal</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sal</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20161201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14243.5</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14941</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13308.7</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14330.8</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557.127</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3.91144</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8</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3</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3</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0.743744</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sal</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13869.1</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15642</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12951.7</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13809.3</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729.168</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5.25749</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12</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4</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5</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0.743744</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sal</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13413.1</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15098</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12450.8</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13171.8</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722.722</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5.38818</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12</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5</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0.553214</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sal</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20140901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3326.76</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3592.52</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3086.1</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3290.18</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205.662</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6.18204</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6</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3</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1.50352</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sal</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3104.73</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3463.5</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2414.28</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3194.76</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363.369</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11.7037</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6</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4</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-5.26539</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sal</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20150301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3644.48</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3700.14</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3548.06</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3685.25</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83.8351</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2.30033</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3</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0.54276</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sal</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20150601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r>
        <w:rPr>
          <w:rFonts w:ascii="Arial" w:hAnsi="Arial" w:cs="Arial"/>
          <w:color w:val="000000"/>
          <w:sz w:val="17"/>
          <w:szCs w:val="17"/>
          <w:highlight w:val="white"/>
        </w:rPr>
        <w:t>3081.41</w:t>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3149.43</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3013.39</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r>
        <w:rPr>
          <w:rFonts w:ascii="Arial" w:hAnsi="Arial" w:cs="Arial"/>
          <w:color w:val="000000"/>
          <w:sz w:val="17"/>
          <w:szCs w:val="17"/>
          <w:highlight w:val="white"/>
        </w:rPr>
        <w:t>3081.41</w:t>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r>
        <w:rPr>
          <w:rFonts w:ascii="Arial" w:hAnsi="Arial" w:cs="Arial"/>
          <w:color w:val="000000"/>
          <w:sz w:val="17"/>
          <w:szCs w:val="17"/>
          <w:highlight w:val="white"/>
        </w:rPr>
        <w:t>96.1969</w:t>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r>
        <w:rPr>
          <w:rFonts w:ascii="Arial" w:hAnsi="Arial" w:cs="Arial"/>
          <w:color w:val="000000"/>
          <w:sz w:val="17"/>
          <w:szCs w:val="17"/>
          <w:highlight w:val="white"/>
        </w:rPr>
        <w:t>3.12185</w:t>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r>
        <w:rPr>
          <w:rFonts w:ascii="Arial" w:hAnsi="Arial" w:cs="Arial"/>
          <w:color w:val="000000"/>
          <w:sz w:val="17"/>
          <w:szCs w:val="17"/>
          <w:highlight w:val="white"/>
        </w:rPr>
        <w:t>2</w:t>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r>
        <w:rPr>
          <w:rFonts w:ascii="Arial" w:hAnsi="Arial" w:cs="Arial"/>
          <w:color w:val="000000"/>
          <w:sz w:val="17"/>
          <w:szCs w:val="17"/>
          <w:highlight w:val="white"/>
        </w:rPr>
        <w:t>1.80679</w:t>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seppar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seppar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20161201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seppar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seppar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seppar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20140901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seppar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seppar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20150301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seppar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20150601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seppar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longTermGrowth</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snipar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snipar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20161201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snipar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snipar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snipar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20140901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snipar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snipar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20150301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snipar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20150601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soppar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soppar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20161201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soppar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soppar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soppar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20140901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soppar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soppar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20150301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soppar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20150601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ssapar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ssapar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20161201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ssapar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ssapar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ssapar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20140901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ssapar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ssapar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20150301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ssapar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20150601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ffo</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ffo</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20161201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ffo</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ffo</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ffo</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20140901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ffo</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20141201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ffo</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20150301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ffo</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quarterly</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20150601</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ffo</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longTermGrowth</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Median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StdDev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CV</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NumEstimates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NumUp</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NumDown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MeanPctChange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Measure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FCEarningsEstimatesForecastInformation</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sz w:val="17"/>
          <w:szCs w:val="17"/>
        </w:rPr>
      </w:pPr>
    </w:p>
    <w:p w:rsidR="00CE7C4C" w:rsidRPr="00B43C7A" w:rsidRDefault="00CE7C4C" w:rsidP="00CE7C4C">
      <w:pPr>
        <w:pStyle w:val="Caption"/>
        <w:rPr>
          <w:rFonts w:ascii="Arial" w:hAnsi="Arial" w:cs="Arial"/>
        </w:rPr>
      </w:pPr>
      <w:r w:rsidRPr="00B43C7A">
        <w:rPr>
          <w:rFonts w:ascii="Arial" w:hAnsi="Arial" w:cs="Arial"/>
        </w:rPr>
        <w:t>Figure 4: Sample FCEarningsForecasts XML</w:t>
      </w:r>
    </w:p>
    <w:p w:rsidR="00CE7C4C" w:rsidRPr="00B43C7A" w:rsidRDefault="00CE7C4C" w:rsidP="00CE7C4C">
      <w:pPr>
        <w:rPr>
          <w:rFonts w:ascii="Arial" w:hAnsi="Arial" w:cs="Arial"/>
        </w:rPr>
      </w:pPr>
      <w:r w:rsidRPr="00B43C7A">
        <w:rPr>
          <w:rFonts w:ascii="Arial" w:hAnsi="Arial" w:cs="Arial"/>
        </w:rPr>
        <w:br w:type="page"/>
      </w:r>
    </w:p>
    <w:tbl>
      <w:tblPr>
        <w:tblW w:w="10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7"/>
        <w:gridCol w:w="2560"/>
        <w:gridCol w:w="3907"/>
        <w:gridCol w:w="1606"/>
      </w:tblGrid>
      <w:tr w:rsidR="00CE7C4C" w:rsidRPr="00B43C7A" w:rsidTr="00975E04">
        <w:trPr>
          <w:cantSplit/>
          <w:trHeight w:val="540"/>
          <w:tblHeader/>
        </w:trPr>
        <w:tc>
          <w:tcPr>
            <w:tcW w:w="2087" w:type="dxa"/>
            <w:shd w:val="clear" w:color="auto" w:fill="A6A6A6"/>
          </w:tcPr>
          <w:p w:rsidR="00CE7C4C" w:rsidRPr="00975E04" w:rsidRDefault="00CE7C4C" w:rsidP="00BF1474">
            <w:pPr>
              <w:rPr>
                <w:rFonts w:ascii="Arial" w:hAnsi="Arial" w:cs="Arial"/>
                <w:b/>
                <w:bCs/>
                <w:sz w:val="20"/>
                <w:szCs w:val="20"/>
              </w:rPr>
            </w:pPr>
            <w:r w:rsidRPr="00975E04">
              <w:rPr>
                <w:rFonts w:ascii="Arial" w:hAnsi="Arial" w:cs="Arial"/>
                <w:b/>
                <w:bCs/>
                <w:sz w:val="20"/>
                <w:szCs w:val="20"/>
              </w:rPr>
              <w:t>Elements</w:t>
            </w:r>
          </w:p>
        </w:tc>
        <w:tc>
          <w:tcPr>
            <w:tcW w:w="2560" w:type="dxa"/>
            <w:shd w:val="clear" w:color="auto" w:fill="A6A6A6"/>
          </w:tcPr>
          <w:p w:rsidR="00CE7C4C" w:rsidRPr="00975E04" w:rsidRDefault="00CE7C4C" w:rsidP="00BF1474">
            <w:pPr>
              <w:rPr>
                <w:rFonts w:ascii="Arial" w:hAnsi="Arial" w:cs="Arial"/>
                <w:b/>
                <w:bCs/>
                <w:sz w:val="20"/>
                <w:szCs w:val="20"/>
              </w:rPr>
            </w:pPr>
            <w:r w:rsidRPr="00975E04">
              <w:rPr>
                <w:rFonts w:ascii="Arial" w:hAnsi="Arial" w:cs="Arial"/>
                <w:b/>
                <w:bCs/>
                <w:sz w:val="20"/>
                <w:szCs w:val="20"/>
              </w:rPr>
              <w:t>Element’s Attribute</w:t>
            </w:r>
          </w:p>
        </w:tc>
        <w:tc>
          <w:tcPr>
            <w:tcW w:w="3907" w:type="dxa"/>
            <w:shd w:val="clear" w:color="auto" w:fill="A6A6A6"/>
          </w:tcPr>
          <w:p w:rsidR="00CE7C4C" w:rsidRPr="00975E04" w:rsidRDefault="00CE7C4C" w:rsidP="00BF1474">
            <w:pPr>
              <w:rPr>
                <w:rFonts w:ascii="Arial" w:hAnsi="Arial" w:cs="Arial"/>
                <w:b/>
                <w:bCs/>
                <w:sz w:val="20"/>
                <w:szCs w:val="20"/>
              </w:rPr>
            </w:pPr>
            <w:r w:rsidRPr="00975E04">
              <w:rPr>
                <w:rFonts w:ascii="Arial" w:hAnsi="Arial" w:cs="Arial"/>
                <w:b/>
                <w:bCs/>
                <w:sz w:val="20"/>
                <w:szCs w:val="20"/>
              </w:rPr>
              <w:t>Description</w:t>
            </w:r>
          </w:p>
        </w:tc>
        <w:tc>
          <w:tcPr>
            <w:tcW w:w="1606" w:type="dxa"/>
            <w:shd w:val="clear" w:color="auto" w:fill="A6A6A6"/>
          </w:tcPr>
          <w:p w:rsidR="00CE7C4C" w:rsidRPr="00975E04" w:rsidRDefault="00CE7C4C" w:rsidP="00BF1474">
            <w:pPr>
              <w:rPr>
                <w:rFonts w:ascii="Arial" w:hAnsi="Arial" w:cs="Arial"/>
                <w:b/>
                <w:bCs/>
                <w:sz w:val="20"/>
                <w:szCs w:val="20"/>
              </w:rPr>
            </w:pPr>
            <w:r w:rsidRPr="00975E04">
              <w:rPr>
                <w:rFonts w:ascii="Arial" w:hAnsi="Arial" w:cs="Arial"/>
                <w:b/>
                <w:bCs/>
                <w:sz w:val="20"/>
                <w:szCs w:val="20"/>
              </w:rPr>
              <w:t>Values</w:t>
            </w:r>
          </w:p>
        </w:tc>
      </w:tr>
      <w:tr w:rsidR="00CE7C4C" w:rsidRPr="00B43C7A" w:rsidTr="00975E04">
        <w:trPr>
          <w:trHeight w:val="225"/>
        </w:trPr>
        <w:tc>
          <w:tcPr>
            <w:tcW w:w="2087" w:type="dxa"/>
          </w:tcPr>
          <w:p w:rsidR="00CE7C4C" w:rsidRPr="00975E04" w:rsidRDefault="00CE7C4C" w:rsidP="00BF1474">
            <w:pPr>
              <w:rPr>
                <w:rFonts w:ascii="Arial" w:hAnsi="Arial" w:cs="Arial"/>
                <w:b/>
                <w:bCs/>
                <w:sz w:val="16"/>
                <w:szCs w:val="16"/>
              </w:rPr>
            </w:pPr>
            <w:r w:rsidRPr="00975E04">
              <w:rPr>
                <w:rFonts w:ascii="Arial" w:hAnsi="Arial" w:cs="Arial"/>
                <w:b/>
                <w:bCs/>
                <w:sz w:val="16"/>
                <w:szCs w:val="16"/>
              </w:rPr>
              <w:t>IRXML</w:t>
            </w:r>
          </w:p>
        </w:tc>
        <w:tc>
          <w:tcPr>
            <w:tcW w:w="2560" w:type="dxa"/>
          </w:tcPr>
          <w:p w:rsidR="00CE7C4C" w:rsidRPr="00975E04" w:rsidRDefault="00CE7C4C" w:rsidP="00BF1474">
            <w:pPr>
              <w:rPr>
                <w:rFonts w:ascii="Arial" w:hAnsi="Arial" w:cs="Arial"/>
                <w:b/>
                <w:bCs/>
                <w:sz w:val="16"/>
                <w:szCs w:val="16"/>
              </w:rPr>
            </w:pPr>
          </w:p>
        </w:tc>
        <w:tc>
          <w:tcPr>
            <w:tcW w:w="3907" w:type="dxa"/>
          </w:tcPr>
          <w:p w:rsidR="00CE7C4C" w:rsidRPr="00975E04" w:rsidRDefault="00CE7C4C" w:rsidP="00BF1474">
            <w:pPr>
              <w:rPr>
                <w:rFonts w:ascii="Arial" w:hAnsi="Arial" w:cs="Arial"/>
                <w:sz w:val="16"/>
                <w:szCs w:val="16"/>
              </w:rPr>
            </w:pPr>
            <w:r w:rsidRPr="00975E04">
              <w:rPr>
                <w:rFonts w:ascii="Arial" w:hAnsi="Arial" w:cs="Arial"/>
                <w:sz w:val="16"/>
                <w:szCs w:val="16"/>
              </w:rPr>
              <w:t>Root Element</w:t>
            </w:r>
          </w:p>
        </w:tc>
        <w:tc>
          <w:tcPr>
            <w:tcW w:w="1606" w:type="dxa"/>
          </w:tcPr>
          <w:p w:rsidR="00CE7C4C" w:rsidRPr="00975E04" w:rsidRDefault="00CE7C4C" w:rsidP="00BF1474">
            <w:pPr>
              <w:rPr>
                <w:rFonts w:ascii="Arial" w:hAnsi="Arial" w:cs="Arial"/>
                <w:i/>
                <w:iCs/>
                <w:sz w:val="16"/>
                <w:szCs w:val="16"/>
              </w:rPr>
            </w:pPr>
          </w:p>
        </w:tc>
      </w:tr>
      <w:tr w:rsidR="00CE7C4C" w:rsidRPr="00B43C7A" w:rsidTr="00975E04">
        <w:trPr>
          <w:trHeight w:val="690"/>
        </w:trPr>
        <w:tc>
          <w:tcPr>
            <w:tcW w:w="2087" w:type="dxa"/>
          </w:tcPr>
          <w:p w:rsidR="00CE7C4C" w:rsidRPr="00975E04" w:rsidRDefault="00CE7C4C" w:rsidP="00BF1474">
            <w:pPr>
              <w:rPr>
                <w:rFonts w:ascii="Arial" w:hAnsi="Arial" w:cs="Arial"/>
                <w:sz w:val="16"/>
                <w:szCs w:val="16"/>
              </w:rPr>
            </w:pPr>
          </w:p>
        </w:tc>
        <w:tc>
          <w:tcPr>
            <w:tcW w:w="2560" w:type="dxa"/>
          </w:tcPr>
          <w:p w:rsidR="00CE7C4C" w:rsidRPr="00975E04" w:rsidRDefault="00CE7C4C" w:rsidP="00BF1474">
            <w:pPr>
              <w:rPr>
                <w:rFonts w:ascii="Arial" w:hAnsi="Arial" w:cs="Arial"/>
                <w:b/>
                <w:bCs/>
                <w:sz w:val="16"/>
                <w:szCs w:val="16"/>
              </w:rPr>
            </w:pPr>
            <w:r w:rsidRPr="00975E04">
              <w:rPr>
                <w:rFonts w:ascii="Arial" w:hAnsi="Arial" w:cs="Arial"/>
                <w:b/>
                <w:bCs/>
                <w:sz w:val="16"/>
                <w:szCs w:val="16"/>
              </w:rPr>
              <w:t>CorpMasterID</w:t>
            </w:r>
          </w:p>
        </w:tc>
        <w:tc>
          <w:tcPr>
            <w:tcW w:w="3907" w:type="dxa"/>
          </w:tcPr>
          <w:p w:rsidR="00CE7C4C" w:rsidRPr="00975E04" w:rsidRDefault="00CE7C4C" w:rsidP="00BF1474">
            <w:pPr>
              <w:rPr>
                <w:rFonts w:ascii="Arial" w:hAnsi="Arial" w:cs="Arial"/>
                <w:sz w:val="16"/>
                <w:szCs w:val="16"/>
              </w:rPr>
            </w:pPr>
            <w:r w:rsidRPr="00975E04">
              <w:rPr>
                <w:rFonts w:ascii="Arial" w:hAnsi="Arial" w:cs="Arial"/>
                <w:sz w:val="16"/>
                <w:szCs w:val="16"/>
              </w:rPr>
              <w:t xml:space="preserve">The value of this is equivalent to the </w:t>
            </w:r>
            <w:r w:rsidRPr="00975E04">
              <w:rPr>
                <w:rFonts w:ascii="Arial" w:hAnsi="Arial" w:cs="Arial"/>
                <w:b/>
                <w:bCs/>
                <w:sz w:val="16"/>
                <w:szCs w:val="16"/>
              </w:rPr>
              <w:t>CompID</w:t>
            </w:r>
            <w:r w:rsidRPr="00975E04">
              <w:rPr>
                <w:rFonts w:ascii="Arial" w:hAnsi="Arial" w:cs="Arial"/>
                <w:sz w:val="16"/>
                <w:szCs w:val="16"/>
              </w:rPr>
              <w:t xml:space="preserve"> assigned to your company by </w:t>
            </w:r>
            <w:r w:rsidR="00975E04" w:rsidRPr="00975E04">
              <w:rPr>
                <w:rFonts w:ascii="Arial" w:hAnsi="Arial" w:cs="Arial"/>
                <w:sz w:val="16"/>
                <w:szCs w:val="16"/>
              </w:rPr>
              <w:t>NASDAQ</w:t>
            </w:r>
            <w:r w:rsidRPr="00975E04">
              <w:rPr>
                <w:rFonts w:ascii="Arial" w:hAnsi="Arial" w:cs="Arial"/>
                <w:sz w:val="16"/>
                <w:szCs w:val="16"/>
              </w:rPr>
              <w:t xml:space="preserve">.  One occurrence.  </w:t>
            </w:r>
          </w:p>
        </w:tc>
        <w:tc>
          <w:tcPr>
            <w:tcW w:w="1606" w:type="dxa"/>
          </w:tcPr>
          <w:p w:rsidR="00CE7C4C" w:rsidRPr="00975E04" w:rsidRDefault="00CE7C4C" w:rsidP="00BF1474">
            <w:pPr>
              <w:rPr>
                <w:rFonts w:ascii="Arial" w:hAnsi="Arial" w:cs="Arial"/>
                <w:i/>
                <w:iCs/>
                <w:sz w:val="16"/>
                <w:szCs w:val="16"/>
              </w:rPr>
            </w:pPr>
            <w:r w:rsidRPr="00975E04">
              <w:rPr>
                <w:rFonts w:ascii="Arial" w:hAnsi="Arial" w:cs="Arial"/>
                <w:i/>
                <w:iCs/>
                <w:sz w:val="16"/>
                <w:szCs w:val="16"/>
              </w:rPr>
              <w:t>Numeric.</w:t>
            </w:r>
          </w:p>
        </w:tc>
      </w:tr>
      <w:tr w:rsidR="00CE7C4C" w:rsidRPr="00B43C7A" w:rsidTr="00975E04">
        <w:trPr>
          <w:trHeight w:val="690"/>
        </w:trPr>
        <w:tc>
          <w:tcPr>
            <w:tcW w:w="2087" w:type="dxa"/>
          </w:tcPr>
          <w:p w:rsidR="00CE7C4C" w:rsidRPr="00975E04" w:rsidRDefault="00F1584E" w:rsidP="00BF1474">
            <w:pPr>
              <w:rPr>
                <w:rFonts w:ascii="Arial" w:hAnsi="Arial" w:cs="Arial"/>
                <w:b/>
                <w:bCs/>
                <w:sz w:val="16"/>
                <w:szCs w:val="16"/>
              </w:rPr>
            </w:pPr>
            <w:r w:rsidRPr="00975E04">
              <w:rPr>
                <w:rFonts w:ascii="Arial" w:hAnsi="Arial" w:cs="Arial"/>
                <w:b/>
                <w:bCs/>
                <w:sz w:val="16"/>
                <w:szCs w:val="16"/>
              </w:rPr>
              <w:t>FCEarningsEstimatesForecastInformation</w:t>
            </w:r>
          </w:p>
        </w:tc>
        <w:tc>
          <w:tcPr>
            <w:tcW w:w="2560" w:type="dxa"/>
          </w:tcPr>
          <w:p w:rsidR="00CE7C4C" w:rsidRPr="00975E04" w:rsidRDefault="00CE7C4C" w:rsidP="00BF1474">
            <w:pPr>
              <w:rPr>
                <w:rFonts w:ascii="Arial" w:hAnsi="Arial" w:cs="Arial"/>
                <w:b/>
                <w:bCs/>
                <w:sz w:val="16"/>
                <w:szCs w:val="16"/>
              </w:rPr>
            </w:pPr>
          </w:p>
        </w:tc>
        <w:tc>
          <w:tcPr>
            <w:tcW w:w="3907" w:type="dxa"/>
          </w:tcPr>
          <w:p w:rsidR="00CE7C4C" w:rsidRPr="00975E04" w:rsidRDefault="00CE7C4C" w:rsidP="00BF1474">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bCs/>
                <w:sz w:val="16"/>
                <w:szCs w:val="16"/>
              </w:rPr>
              <w:t>IRXML.</w:t>
            </w:r>
            <w:r w:rsidRPr="00975E04">
              <w:rPr>
                <w:rFonts w:ascii="Arial" w:hAnsi="Arial" w:cs="Arial"/>
                <w:bCs/>
                <w:sz w:val="16"/>
                <w:szCs w:val="16"/>
              </w:rPr>
              <w:t xml:space="preserve">  One</w:t>
            </w:r>
            <w:r w:rsidRPr="00975E04">
              <w:rPr>
                <w:rFonts w:ascii="Arial" w:hAnsi="Arial" w:cs="Arial"/>
                <w:sz w:val="16"/>
                <w:szCs w:val="16"/>
              </w:rPr>
              <w:t xml:space="preserve"> occurrence.</w:t>
            </w:r>
          </w:p>
        </w:tc>
        <w:tc>
          <w:tcPr>
            <w:tcW w:w="1606" w:type="dxa"/>
          </w:tcPr>
          <w:p w:rsidR="00CE7C4C" w:rsidRPr="00975E04" w:rsidRDefault="00CE7C4C" w:rsidP="00BF1474">
            <w:pPr>
              <w:rPr>
                <w:rFonts w:ascii="Arial" w:hAnsi="Arial" w:cs="Arial"/>
                <w:i/>
                <w:iCs/>
                <w:sz w:val="16"/>
                <w:szCs w:val="16"/>
              </w:rPr>
            </w:pPr>
          </w:p>
        </w:tc>
      </w:tr>
      <w:tr w:rsidR="00CE7C4C" w:rsidRPr="00B43C7A" w:rsidTr="00975E04">
        <w:trPr>
          <w:trHeight w:val="675"/>
        </w:trPr>
        <w:tc>
          <w:tcPr>
            <w:tcW w:w="2087" w:type="dxa"/>
          </w:tcPr>
          <w:p w:rsidR="00CE7C4C" w:rsidRPr="00975E04" w:rsidRDefault="00CE7C4C" w:rsidP="00BF1474">
            <w:pPr>
              <w:rPr>
                <w:rFonts w:ascii="Arial" w:hAnsi="Arial" w:cs="Arial"/>
                <w:b/>
                <w:bCs/>
                <w:sz w:val="16"/>
                <w:szCs w:val="16"/>
              </w:rPr>
            </w:pPr>
            <w:r w:rsidRPr="00975E04">
              <w:rPr>
                <w:rFonts w:ascii="Arial" w:hAnsi="Arial" w:cs="Arial"/>
                <w:b/>
                <w:bCs/>
                <w:sz w:val="16"/>
                <w:szCs w:val="16"/>
              </w:rPr>
              <w:t>lineItem</w:t>
            </w:r>
          </w:p>
        </w:tc>
        <w:tc>
          <w:tcPr>
            <w:tcW w:w="2560" w:type="dxa"/>
          </w:tcPr>
          <w:p w:rsidR="00CE7C4C" w:rsidRPr="00975E04" w:rsidRDefault="00CE7C4C" w:rsidP="00BF1474">
            <w:pPr>
              <w:rPr>
                <w:rFonts w:ascii="Arial" w:hAnsi="Arial" w:cs="Arial"/>
                <w:b/>
                <w:bCs/>
                <w:sz w:val="16"/>
                <w:szCs w:val="16"/>
              </w:rPr>
            </w:pPr>
          </w:p>
        </w:tc>
        <w:tc>
          <w:tcPr>
            <w:tcW w:w="3907" w:type="dxa"/>
          </w:tcPr>
          <w:p w:rsidR="00CE7C4C" w:rsidRPr="00975E04" w:rsidRDefault="00CE7C4C" w:rsidP="00BF1474">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bCs/>
                <w:sz w:val="16"/>
                <w:szCs w:val="16"/>
              </w:rPr>
              <w:t xml:space="preserve">FCEarningsEstimatesReferenceInformation.  </w:t>
            </w:r>
            <w:r w:rsidR="00CE67B0" w:rsidRPr="00975E04">
              <w:rPr>
                <w:rFonts w:ascii="Arial" w:hAnsi="Arial" w:cs="Arial"/>
                <w:bCs/>
                <w:sz w:val="16"/>
                <w:szCs w:val="16"/>
              </w:rPr>
              <w:t>Zero to 121 occurrences.</w:t>
            </w:r>
          </w:p>
        </w:tc>
        <w:tc>
          <w:tcPr>
            <w:tcW w:w="1606" w:type="dxa"/>
          </w:tcPr>
          <w:p w:rsidR="00CE7C4C" w:rsidRPr="00975E04" w:rsidRDefault="00CE7C4C" w:rsidP="00BF1474">
            <w:pPr>
              <w:rPr>
                <w:rFonts w:ascii="Arial" w:hAnsi="Arial" w:cs="Arial"/>
                <w:i/>
                <w:iCs/>
                <w:sz w:val="16"/>
                <w:szCs w:val="16"/>
              </w:rPr>
            </w:pPr>
          </w:p>
        </w:tc>
      </w:tr>
      <w:tr w:rsidR="00CE7C4C" w:rsidRPr="00B43C7A" w:rsidTr="00975E04">
        <w:trPr>
          <w:trHeight w:val="916"/>
        </w:trPr>
        <w:tc>
          <w:tcPr>
            <w:tcW w:w="2087" w:type="dxa"/>
          </w:tcPr>
          <w:p w:rsidR="00CE7C4C" w:rsidRPr="00975E04" w:rsidRDefault="00CE7C4C" w:rsidP="00BF1474">
            <w:pPr>
              <w:rPr>
                <w:rFonts w:ascii="Arial" w:hAnsi="Arial" w:cs="Arial"/>
                <w:b/>
                <w:bCs/>
                <w:sz w:val="16"/>
                <w:szCs w:val="16"/>
              </w:rPr>
            </w:pPr>
          </w:p>
        </w:tc>
        <w:tc>
          <w:tcPr>
            <w:tcW w:w="2560" w:type="dxa"/>
          </w:tcPr>
          <w:p w:rsidR="00CE7C4C" w:rsidRPr="00975E04" w:rsidRDefault="00CE7C4C" w:rsidP="00BF1474">
            <w:pPr>
              <w:rPr>
                <w:rFonts w:ascii="Arial" w:hAnsi="Arial" w:cs="Arial"/>
                <w:b/>
                <w:bCs/>
                <w:sz w:val="16"/>
                <w:szCs w:val="16"/>
              </w:rPr>
            </w:pPr>
            <w:r w:rsidRPr="00975E04">
              <w:rPr>
                <w:rFonts w:ascii="Arial" w:hAnsi="Arial" w:cs="Arial"/>
                <w:b/>
                <w:bCs/>
                <w:sz w:val="16"/>
                <w:szCs w:val="16"/>
              </w:rPr>
              <w:t>measure</w:t>
            </w:r>
          </w:p>
        </w:tc>
        <w:tc>
          <w:tcPr>
            <w:tcW w:w="3907" w:type="dxa"/>
          </w:tcPr>
          <w:p w:rsidR="00CE7C4C" w:rsidRPr="00975E04" w:rsidRDefault="00CE7C4C" w:rsidP="00BF1474">
            <w:pPr>
              <w:rPr>
                <w:rFonts w:ascii="Arial" w:hAnsi="Arial" w:cs="Arial"/>
                <w:sz w:val="16"/>
                <w:szCs w:val="16"/>
              </w:rPr>
            </w:pPr>
            <w:r w:rsidRPr="00975E04">
              <w:rPr>
                <w:rFonts w:ascii="Arial" w:hAnsi="Arial" w:cs="Arial"/>
                <w:sz w:val="16"/>
                <w:szCs w:val="16"/>
              </w:rPr>
              <w:t>Denotes the type of measure for which data is being presented.</w:t>
            </w:r>
            <w:r w:rsidR="009D2CB9" w:rsidRPr="00975E04">
              <w:rPr>
                <w:rFonts w:ascii="Arial" w:hAnsi="Arial" w:cs="Arial"/>
                <w:sz w:val="16"/>
                <w:szCs w:val="16"/>
              </w:rPr>
              <w:t xml:space="preserve">  Possible values from </w:t>
            </w:r>
            <w:r w:rsidR="009D20FC" w:rsidRPr="00975E04">
              <w:rPr>
                <w:rFonts w:ascii="Arial" w:hAnsi="Arial" w:cs="Arial"/>
                <w:sz w:val="16"/>
                <w:szCs w:val="16"/>
              </w:rPr>
              <w:t>T</w:t>
            </w:r>
            <w:r w:rsidR="009D2CB9" w:rsidRPr="00975E04">
              <w:rPr>
                <w:rFonts w:ascii="Arial" w:hAnsi="Arial" w:cs="Arial"/>
                <w:sz w:val="16"/>
                <w:szCs w:val="16"/>
              </w:rPr>
              <w:t xml:space="preserve">able </w:t>
            </w:r>
            <w:r w:rsidR="009D20FC" w:rsidRPr="00975E04">
              <w:rPr>
                <w:rFonts w:ascii="Arial" w:hAnsi="Arial" w:cs="Arial"/>
                <w:sz w:val="16"/>
                <w:szCs w:val="16"/>
              </w:rPr>
              <w:t>A in Section A.</w:t>
            </w:r>
          </w:p>
        </w:tc>
        <w:tc>
          <w:tcPr>
            <w:tcW w:w="1606" w:type="dxa"/>
          </w:tcPr>
          <w:p w:rsidR="00CE7C4C" w:rsidRPr="00975E04" w:rsidRDefault="00CE7C4C" w:rsidP="00BF1474">
            <w:pPr>
              <w:rPr>
                <w:rFonts w:ascii="Arial" w:hAnsi="Arial" w:cs="Arial"/>
                <w:i/>
                <w:iCs/>
                <w:sz w:val="16"/>
                <w:szCs w:val="16"/>
              </w:rPr>
            </w:pPr>
            <w:r w:rsidRPr="00975E04">
              <w:rPr>
                <w:rFonts w:ascii="Arial" w:hAnsi="Arial" w:cs="Arial"/>
                <w:i/>
                <w:iCs/>
                <w:sz w:val="16"/>
                <w:szCs w:val="16"/>
              </w:rPr>
              <w:t>Text.</w:t>
            </w:r>
          </w:p>
        </w:tc>
      </w:tr>
      <w:tr w:rsidR="009D2CB9" w:rsidRPr="00B43C7A" w:rsidTr="00975E04">
        <w:trPr>
          <w:trHeight w:val="1381"/>
        </w:trPr>
        <w:tc>
          <w:tcPr>
            <w:tcW w:w="2087" w:type="dxa"/>
          </w:tcPr>
          <w:p w:rsidR="009D2CB9" w:rsidRPr="00975E04" w:rsidRDefault="009D2CB9" w:rsidP="00BF1474">
            <w:pPr>
              <w:rPr>
                <w:rFonts w:ascii="Arial" w:hAnsi="Arial" w:cs="Arial"/>
                <w:b/>
                <w:bCs/>
                <w:sz w:val="16"/>
                <w:szCs w:val="16"/>
              </w:rPr>
            </w:pPr>
          </w:p>
        </w:tc>
        <w:tc>
          <w:tcPr>
            <w:tcW w:w="2560" w:type="dxa"/>
          </w:tcPr>
          <w:p w:rsidR="009D2CB9" w:rsidRPr="00975E04" w:rsidRDefault="009D2CB9" w:rsidP="00BF1474">
            <w:pPr>
              <w:rPr>
                <w:rFonts w:ascii="Arial" w:hAnsi="Arial" w:cs="Arial"/>
                <w:b/>
                <w:bCs/>
                <w:sz w:val="16"/>
                <w:szCs w:val="16"/>
              </w:rPr>
            </w:pPr>
            <w:r w:rsidRPr="00975E04">
              <w:rPr>
                <w:rFonts w:ascii="Arial" w:hAnsi="Arial" w:cs="Arial"/>
                <w:b/>
                <w:bCs/>
                <w:sz w:val="16"/>
                <w:szCs w:val="16"/>
              </w:rPr>
              <w:t>periodType</w:t>
            </w:r>
          </w:p>
        </w:tc>
        <w:tc>
          <w:tcPr>
            <w:tcW w:w="3907" w:type="dxa"/>
          </w:tcPr>
          <w:p w:rsidR="009D2CB9" w:rsidRPr="00975E04" w:rsidRDefault="009D20FC" w:rsidP="00BF1474">
            <w:pPr>
              <w:rPr>
                <w:rFonts w:ascii="Arial" w:hAnsi="Arial" w:cs="Arial"/>
                <w:i/>
                <w:sz w:val="16"/>
                <w:szCs w:val="16"/>
              </w:rPr>
            </w:pPr>
            <w:r w:rsidRPr="00975E04">
              <w:rPr>
                <w:rFonts w:ascii="Arial" w:hAnsi="Arial" w:cs="Arial"/>
                <w:sz w:val="16"/>
                <w:szCs w:val="16"/>
              </w:rPr>
              <w:t>Denotes the type of period being presented in the line item.  Possible values are annual, quarterly and longTermGrowth.</w:t>
            </w:r>
            <w:r w:rsidRPr="00975E04">
              <w:rPr>
                <w:rFonts w:ascii="Arial" w:hAnsi="Arial" w:cs="Arial"/>
                <w:b/>
                <w:sz w:val="16"/>
                <w:szCs w:val="16"/>
              </w:rPr>
              <w:t xml:space="preserve">  </w:t>
            </w:r>
            <w:r w:rsidRPr="00975E04">
              <w:rPr>
                <w:rFonts w:ascii="Arial" w:hAnsi="Arial" w:cs="Arial"/>
                <w:i/>
                <w:sz w:val="16"/>
                <w:szCs w:val="16"/>
              </w:rPr>
              <w:t>**Note that longTermGrowth is only possible for the eps and seppar measures.</w:t>
            </w:r>
          </w:p>
        </w:tc>
        <w:tc>
          <w:tcPr>
            <w:tcW w:w="1606" w:type="dxa"/>
          </w:tcPr>
          <w:p w:rsidR="009D2CB9" w:rsidRPr="00975E04" w:rsidRDefault="009D20FC" w:rsidP="00BF1474">
            <w:pPr>
              <w:rPr>
                <w:rFonts w:ascii="Arial" w:hAnsi="Arial" w:cs="Arial"/>
                <w:i/>
                <w:iCs/>
                <w:sz w:val="16"/>
                <w:szCs w:val="16"/>
              </w:rPr>
            </w:pPr>
            <w:r w:rsidRPr="00975E04">
              <w:rPr>
                <w:rFonts w:ascii="Arial" w:hAnsi="Arial" w:cs="Arial"/>
                <w:i/>
                <w:iCs/>
                <w:sz w:val="16"/>
                <w:szCs w:val="16"/>
              </w:rPr>
              <w:t>Text.</w:t>
            </w:r>
          </w:p>
        </w:tc>
      </w:tr>
      <w:tr w:rsidR="009D2CB9" w:rsidRPr="00B43C7A" w:rsidTr="00975E04">
        <w:trPr>
          <w:trHeight w:val="690"/>
        </w:trPr>
        <w:tc>
          <w:tcPr>
            <w:tcW w:w="2087" w:type="dxa"/>
          </w:tcPr>
          <w:p w:rsidR="009D2CB9" w:rsidRPr="00975E04" w:rsidRDefault="009D2CB9" w:rsidP="00BF1474">
            <w:pPr>
              <w:rPr>
                <w:rFonts w:ascii="Arial" w:hAnsi="Arial" w:cs="Arial"/>
                <w:b/>
                <w:bCs/>
                <w:sz w:val="16"/>
                <w:szCs w:val="16"/>
              </w:rPr>
            </w:pPr>
          </w:p>
        </w:tc>
        <w:tc>
          <w:tcPr>
            <w:tcW w:w="2560" w:type="dxa"/>
          </w:tcPr>
          <w:p w:rsidR="009D2CB9" w:rsidRPr="00975E04" w:rsidRDefault="009D2CB9" w:rsidP="00BF1474">
            <w:pPr>
              <w:rPr>
                <w:rFonts w:ascii="Arial" w:hAnsi="Arial" w:cs="Arial"/>
                <w:b/>
                <w:bCs/>
                <w:sz w:val="16"/>
                <w:szCs w:val="16"/>
              </w:rPr>
            </w:pPr>
            <w:r w:rsidRPr="00975E04">
              <w:rPr>
                <w:rFonts w:ascii="Arial" w:hAnsi="Arial" w:cs="Arial"/>
                <w:b/>
                <w:bCs/>
                <w:sz w:val="16"/>
                <w:szCs w:val="16"/>
              </w:rPr>
              <w:t>date</w:t>
            </w:r>
          </w:p>
        </w:tc>
        <w:tc>
          <w:tcPr>
            <w:tcW w:w="3907" w:type="dxa"/>
          </w:tcPr>
          <w:p w:rsidR="009D2CB9" w:rsidRPr="00975E04" w:rsidRDefault="009D20FC" w:rsidP="00BF1474">
            <w:pPr>
              <w:rPr>
                <w:rFonts w:ascii="Arial" w:hAnsi="Arial" w:cs="Arial"/>
                <w:i/>
                <w:sz w:val="16"/>
                <w:szCs w:val="16"/>
              </w:rPr>
            </w:pPr>
            <w:r w:rsidRPr="00975E04">
              <w:rPr>
                <w:rFonts w:ascii="Arial" w:hAnsi="Arial" w:cs="Arial"/>
                <w:sz w:val="16"/>
                <w:szCs w:val="16"/>
              </w:rPr>
              <w:t>The starting date for the given period.</w:t>
            </w:r>
            <w:r w:rsidR="007C3497" w:rsidRPr="00975E04">
              <w:rPr>
                <w:rFonts w:ascii="Arial" w:hAnsi="Arial" w:cs="Arial"/>
                <w:sz w:val="16"/>
                <w:szCs w:val="16"/>
              </w:rPr>
              <w:t xml:space="preserve">  </w:t>
            </w:r>
            <w:r w:rsidR="007C3497" w:rsidRPr="00975E04">
              <w:rPr>
                <w:rFonts w:ascii="Arial" w:hAnsi="Arial" w:cs="Arial"/>
                <w:i/>
                <w:sz w:val="16"/>
                <w:szCs w:val="16"/>
              </w:rPr>
              <w:t>**Note that there is no date for the periodType of longTermGrowth.</w:t>
            </w:r>
          </w:p>
        </w:tc>
        <w:tc>
          <w:tcPr>
            <w:tcW w:w="1606" w:type="dxa"/>
          </w:tcPr>
          <w:p w:rsidR="009D2CB9" w:rsidRPr="00975E04" w:rsidRDefault="009D20FC" w:rsidP="00BF1474">
            <w:pPr>
              <w:rPr>
                <w:rFonts w:ascii="Arial" w:hAnsi="Arial" w:cs="Arial"/>
                <w:i/>
                <w:iCs/>
                <w:sz w:val="16"/>
                <w:szCs w:val="16"/>
              </w:rPr>
            </w:pPr>
            <w:r w:rsidRPr="00975E04">
              <w:rPr>
                <w:rFonts w:ascii="Arial" w:hAnsi="Arial" w:cs="Arial"/>
                <w:i/>
                <w:iCs/>
                <w:sz w:val="16"/>
                <w:szCs w:val="16"/>
              </w:rPr>
              <w:t>Numeric. (YYYYMMDD)</w:t>
            </w:r>
          </w:p>
        </w:tc>
      </w:tr>
      <w:tr w:rsidR="009D2CB9" w:rsidRPr="00B43C7A" w:rsidTr="00975E04">
        <w:trPr>
          <w:trHeight w:val="916"/>
        </w:trPr>
        <w:tc>
          <w:tcPr>
            <w:tcW w:w="2087" w:type="dxa"/>
          </w:tcPr>
          <w:p w:rsidR="009D2CB9" w:rsidRPr="00975E04" w:rsidRDefault="009D2CB9" w:rsidP="00BF1474">
            <w:pPr>
              <w:rPr>
                <w:rFonts w:ascii="Arial" w:hAnsi="Arial" w:cs="Arial"/>
                <w:b/>
                <w:bCs/>
                <w:sz w:val="16"/>
                <w:szCs w:val="16"/>
              </w:rPr>
            </w:pPr>
          </w:p>
        </w:tc>
        <w:tc>
          <w:tcPr>
            <w:tcW w:w="2560" w:type="dxa"/>
          </w:tcPr>
          <w:p w:rsidR="009D2CB9" w:rsidRPr="00975E04" w:rsidRDefault="009D2CB9" w:rsidP="00BF1474">
            <w:pPr>
              <w:rPr>
                <w:rFonts w:ascii="Arial" w:hAnsi="Arial" w:cs="Arial"/>
                <w:b/>
                <w:bCs/>
                <w:sz w:val="16"/>
                <w:szCs w:val="16"/>
              </w:rPr>
            </w:pPr>
            <w:r w:rsidRPr="00975E04">
              <w:rPr>
                <w:rFonts w:ascii="Arial" w:hAnsi="Arial" w:cs="Arial"/>
                <w:b/>
                <w:bCs/>
                <w:sz w:val="16"/>
                <w:szCs w:val="16"/>
              </w:rPr>
              <w:t>quarter</w:t>
            </w:r>
          </w:p>
        </w:tc>
        <w:tc>
          <w:tcPr>
            <w:tcW w:w="3907" w:type="dxa"/>
          </w:tcPr>
          <w:p w:rsidR="009D2CB9" w:rsidRPr="00975E04" w:rsidRDefault="00917E6B" w:rsidP="00BF1474">
            <w:pPr>
              <w:rPr>
                <w:rFonts w:ascii="Arial" w:hAnsi="Arial" w:cs="Arial"/>
                <w:sz w:val="16"/>
                <w:szCs w:val="16"/>
              </w:rPr>
            </w:pPr>
            <w:r w:rsidRPr="00975E04">
              <w:rPr>
                <w:rFonts w:ascii="Arial" w:hAnsi="Arial" w:cs="Arial"/>
                <w:sz w:val="16"/>
                <w:szCs w:val="16"/>
              </w:rPr>
              <w:t xml:space="preserve">If the periodType attribute is </w:t>
            </w:r>
            <w:r w:rsidRPr="00975E04">
              <w:rPr>
                <w:rFonts w:ascii="Arial" w:hAnsi="Arial" w:cs="Arial"/>
                <w:b/>
                <w:sz w:val="16"/>
                <w:szCs w:val="16"/>
              </w:rPr>
              <w:t>quarterly</w:t>
            </w:r>
            <w:r w:rsidRPr="00975E04">
              <w:rPr>
                <w:rFonts w:ascii="Arial" w:hAnsi="Arial" w:cs="Arial"/>
                <w:sz w:val="16"/>
                <w:szCs w:val="16"/>
              </w:rPr>
              <w:t xml:space="preserve"> this value will denote which quarter the line item pertains to.  Possible values are 1, 2, 3 and 4.</w:t>
            </w:r>
          </w:p>
        </w:tc>
        <w:tc>
          <w:tcPr>
            <w:tcW w:w="1606" w:type="dxa"/>
          </w:tcPr>
          <w:p w:rsidR="009D2CB9" w:rsidRPr="00975E04" w:rsidRDefault="002A30BB" w:rsidP="00BF1474">
            <w:pPr>
              <w:rPr>
                <w:rFonts w:ascii="Arial" w:hAnsi="Arial" w:cs="Arial"/>
                <w:iCs/>
                <w:sz w:val="16"/>
                <w:szCs w:val="16"/>
              </w:rPr>
            </w:pPr>
            <w:r w:rsidRPr="00975E04">
              <w:rPr>
                <w:rFonts w:ascii="Arial" w:hAnsi="Arial" w:cs="Arial"/>
                <w:iCs/>
                <w:sz w:val="16"/>
                <w:szCs w:val="16"/>
              </w:rPr>
              <w:t>1-4</w:t>
            </w:r>
          </w:p>
        </w:tc>
      </w:tr>
      <w:tr w:rsidR="00CE7C4C" w:rsidRPr="00B43C7A" w:rsidTr="00975E04">
        <w:trPr>
          <w:trHeight w:val="675"/>
        </w:trPr>
        <w:tc>
          <w:tcPr>
            <w:tcW w:w="2087" w:type="dxa"/>
          </w:tcPr>
          <w:p w:rsidR="00CE7C4C" w:rsidRPr="00975E04" w:rsidRDefault="001B0977" w:rsidP="00BF1474">
            <w:pPr>
              <w:rPr>
                <w:rFonts w:ascii="Arial" w:hAnsi="Arial" w:cs="Arial"/>
                <w:b/>
                <w:bCs/>
                <w:sz w:val="16"/>
                <w:szCs w:val="16"/>
              </w:rPr>
            </w:pPr>
            <w:r w:rsidRPr="00975E04">
              <w:rPr>
                <w:rFonts w:ascii="Arial" w:hAnsi="Arial" w:cs="Arial"/>
                <w:b/>
                <w:bCs/>
                <w:sz w:val="16"/>
                <w:szCs w:val="16"/>
              </w:rPr>
              <w:t>Mean</w:t>
            </w:r>
          </w:p>
        </w:tc>
        <w:tc>
          <w:tcPr>
            <w:tcW w:w="2560" w:type="dxa"/>
          </w:tcPr>
          <w:p w:rsidR="00CE7C4C" w:rsidRPr="00975E04" w:rsidRDefault="00CE7C4C" w:rsidP="00BF1474">
            <w:pPr>
              <w:rPr>
                <w:rFonts w:ascii="Arial" w:hAnsi="Arial" w:cs="Arial"/>
                <w:b/>
                <w:bCs/>
                <w:sz w:val="16"/>
                <w:szCs w:val="16"/>
              </w:rPr>
            </w:pPr>
          </w:p>
        </w:tc>
        <w:tc>
          <w:tcPr>
            <w:tcW w:w="3907" w:type="dxa"/>
          </w:tcPr>
          <w:p w:rsidR="00CE7C4C" w:rsidRPr="00975E04" w:rsidRDefault="002677B7" w:rsidP="00BF1474">
            <w:pPr>
              <w:rPr>
                <w:rFonts w:ascii="Arial" w:hAnsi="Arial" w:cs="Arial"/>
                <w:sz w:val="16"/>
                <w:szCs w:val="16"/>
                <w:highlight w:val="yellow"/>
              </w:rPr>
            </w:pPr>
            <w:r w:rsidRPr="00975E04">
              <w:rPr>
                <w:rFonts w:ascii="Arial" w:hAnsi="Arial" w:cs="Arial"/>
                <w:sz w:val="16"/>
                <w:szCs w:val="16"/>
              </w:rPr>
              <w:t xml:space="preserve">Child of </w:t>
            </w:r>
            <w:r w:rsidRPr="00975E04">
              <w:rPr>
                <w:rFonts w:ascii="Arial" w:hAnsi="Arial" w:cs="Arial"/>
                <w:b/>
                <w:sz w:val="16"/>
                <w:szCs w:val="16"/>
              </w:rPr>
              <w:t>lineItem.</w:t>
            </w:r>
            <w:r w:rsidRPr="00975E04">
              <w:rPr>
                <w:rFonts w:ascii="Arial" w:hAnsi="Arial" w:cs="Arial"/>
                <w:sz w:val="16"/>
                <w:szCs w:val="16"/>
              </w:rPr>
              <w:t xml:space="preserve">  </w:t>
            </w:r>
            <w:r w:rsidR="001B0977" w:rsidRPr="00975E04">
              <w:rPr>
                <w:rFonts w:ascii="Arial" w:hAnsi="Arial" w:cs="Arial"/>
                <w:sz w:val="16"/>
                <w:szCs w:val="16"/>
              </w:rPr>
              <w:t>The mean estimate of all analysts.</w:t>
            </w:r>
            <w:r w:rsidR="00A014E4" w:rsidRPr="00975E04">
              <w:rPr>
                <w:rFonts w:ascii="Arial" w:hAnsi="Arial" w:cs="Arial"/>
                <w:sz w:val="16"/>
                <w:szCs w:val="16"/>
              </w:rPr>
              <w:t xml:space="preserve">  One occurrence.</w:t>
            </w:r>
          </w:p>
        </w:tc>
        <w:tc>
          <w:tcPr>
            <w:tcW w:w="1606" w:type="dxa"/>
          </w:tcPr>
          <w:p w:rsidR="00CE7C4C" w:rsidRPr="00975E04" w:rsidRDefault="00CE7C4C" w:rsidP="00BF1474">
            <w:pPr>
              <w:rPr>
                <w:rFonts w:ascii="Arial" w:hAnsi="Arial" w:cs="Arial"/>
                <w:i/>
                <w:iCs/>
                <w:sz w:val="16"/>
                <w:szCs w:val="16"/>
              </w:rPr>
            </w:pPr>
            <w:r w:rsidRPr="00975E04">
              <w:rPr>
                <w:rFonts w:ascii="Arial" w:hAnsi="Arial" w:cs="Arial"/>
                <w:i/>
                <w:iCs/>
                <w:sz w:val="16"/>
                <w:szCs w:val="16"/>
              </w:rPr>
              <w:t>Numeric, decimal.</w:t>
            </w:r>
          </w:p>
        </w:tc>
      </w:tr>
      <w:tr w:rsidR="00CE7C4C" w:rsidRPr="00B43C7A" w:rsidTr="00975E04">
        <w:trPr>
          <w:trHeight w:val="690"/>
        </w:trPr>
        <w:tc>
          <w:tcPr>
            <w:tcW w:w="2087" w:type="dxa"/>
          </w:tcPr>
          <w:p w:rsidR="00CE7C4C" w:rsidRPr="00975E04" w:rsidRDefault="001B0977" w:rsidP="00BF1474">
            <w:pPr>
              <w:rPr>
                <w:rFonts w:ascii="Arial" w:hAnsi="Arial" w:cs="Arial"/>
                <w:b/>
                <w:bCs/>
                <w:sz w:val="16"/>
                <w:szCs w:val="16"/>
              </w:rPr>
            </w:pPr>
            <w:r w:rsidRPr="00975E04">
              <w:rPr>
                <w:rFonts w:ascii="Arial" w:hAnsi="Arial" w:cs="Arial"/>
                <w:b/>
                <w:bCs/>
                <w:sz w:val="16"/>
                <w:szCs w:val="16"/>
              </w:rPr>
              <w:t>High</w:t>
            </w:r>
          </w:p>
        </w:tc>
        <w:tc>
          <w:tcPr>
            <w:tcW w:w="2560" w:type="dxa"/>
          </w:tcPr>
          <w:p w:rsidR="00CE7C4C" w:rsidRPr="00975E04" w:rsidRDefault="00CE7C4C" w:rsidP="00BF1474">
            <w:pPr>
              <w:rPr>
                <w:rFonts w:ascii="Arial" w:hAnsi="Arial" w:cs="Arial"/>
                <w:b/>
                <w:bCs/>
                <w:sz w:val="16"/>
                <w:szCs w:val="16"/>
              </w:rPr>
            </w:pPr>
          </w:p>
        </w:tc>
        <w:tc>
          <w:tcPr>
            <w:tcW w:w="3907" w:type="dxa"/>
          </w:tcPr>
          <w:p w:rsidR="00CE7C4C" w:rsidRPr="00975E04" w:rsidRDefault="002677B7" w:rsidP="00BF1474">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sz w:val="16"/>
                <w:szCs w:val="16"/>
              </w:rPr>
              <w:t>lineItem.</w:t>
            </w:r>
            <w:r w:rsidRPr="00975E04">
              <w:rPr>
                <w:rFonts w:ascii="Arial" w:hAnsi="Arial" w:cs="Arial"/>
                <w:sz w:val="16"/>
                <w:szCs w:val="16"/>
              </w:rPr>
              <w:t xml:space="preserve">  </w:t>
            </w:r>
            <w:r w:rsidR="001B0977" w:rsidRPr="00975E04">
              <w:rPr>
                <w:rFonts w:ascii="Arial" w:hAnsi="Arial" w:cs="Arial"/>
                <w:sz w:val="16"/>
                <w:szCs w:val="16"/>
              </w:rPr>
              <w:t>The highest reported estimate by an analyst.</w:t>
            </w:r>
            <w:r w:rsidR="00A014E4" w:rsidRPr="00975E04">
              <w:rPr>
                <w:rFonts w:ascii="Arial" w:hAnsi="Arial" w:cs="Arial"/>
                <w:sz w:val="16"/>
                <w:szCs w:val="16"/>
              </w:rPr>
              <w:t xml:space="preserve">  One occurrence.</w:t>
            </w:r>
          </w:p>
        </w:tc>
        <w:tc>
          <w:tcPr>
            <w:tcW w:w="1606" w:type="dxa"/>
          </w:tcPr>
          <w:p w:rsidR="00CE7C4C" w:rsidRPr="00975E04" w:rsidRDefault="00CE7C4C" w:rsidP="00BF1474">
            <w:pPr>
              <w:rPr>
                <w:rFonts w:ascii="Arial" w:hAnsi="Arial" w:cs="Arial"/>
                <w:i/>
                <w:iCs/>
                <w:sz w:val="16"/>
                <w:szCs w:val="16"/>
              </w:rPr>
            </w:pPr>
            <w:r w:rsidRPr="00975E04">
              <w:rPr>
                <w:rFonts w:ascii="Arial" w:hAnsi="Arial" w:cs="Arial"/>
                <w:i/>
                <w:iCs/>
                <w:sz w:val="16"/>
                <w:szCs w:val="16"/>
              </w:rPr>
              <w:t>Numeric</w:t>
            </w:r>
            <w:r w:rsidR="001B0977" w:rsidRPr="00975E04">
              <w:rPr>
                <w:rFonts w:ascii="Arial" w:hAnsi="Arial" w:cs="Arial"/>
                <w:i/>
                <w:iCs/>
                <w:sz w:val="16"/>
                <w:szCs w:val="16"/>
              </w:rPr>
              <w:t>, decimal.</w:t>
            </w:r>
          </w:p>
        </w:tc>
      </w:tr>
      <w:tr w:rsidR="001B0977" w:rsidRPr="00B43C7A" w:rsidTr="00975E04">
        <w:trPr>
          <w:trHeight w:val="690"/>
        </w:trPr>
        <w:tc>
          <w:tcPr>
            <w:tcW w:w="2087" w:type="dxa"/>
          </w:tcPr>
          <w:p w:rsidR="001B0977" w:rsidRPr="00975E04" w:rsidRDefault="001B0977" w:rsidP="00BF1474">
            <w:pPr>
              <w:rPr>
                <w:rFonts w:ascii="Arial" w:hAnsi="Arial" w:cs="Arial"/>
                <w:b/>
                <w:bCs/>
                <w:sz w:val="16"/>
                <w:szCs w:val="16"/>
              </w:rPr>
            </w:pPr>
            <w:r w:rsidRPr="00975E04">
              <w:rPr>
                <w:rFonts w:ascii="Arial" w:hAnsi="Arial" w:cs="Arial"/>
                <w:b/>
                <w:bCs/>
                <w:sz w:val="16"/>
                <w:szCs w:val="16"/>
              </w:rPr>
              <w:t>Low</w:t>
            </w:r>
          </w:p>
        </w:tc>
        <w:tc>
          <w:tcPr>
            <w:tcW w:w="2560" w:type="dxa"/>
          </w:tcPr>
          <w:p w:rsidR="001B0977" w:rsidRPr="00975E04" w:rsidRDefault="001B0977" w:rsidP="00BF1474">
            <w:pPr>
              <w:rPr>
                <w:rFonts w:ascii="Arial" w:hAnsi="Arial" w:cs="Arial"/>
                <w:b/>
                <w:bCs/>
                <w:sz w:val="16"/>
                <w:szCs w:val="16"/>
              </w:rPr>
            </w:pPr>
          </w:p>
        </w:tc>
        <w:tc>
          <w:tcPr>
            <w:tcW w:w="3907" w:type="dxa"/>
          </w:tcPr>
          <w:p w:rsidR="001B0977" w:rsidRPr="00975E04" w:rsidRDefault="002677B7" w:rsidP="00BF1474">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sz w:val="16"/>
                <w:szCs w:val="16"/>
              </w:rPr>
              <w:t>lineItem.</w:t>
            </w:r>
            <w:r w:rsidRPr="00975E04">
              <w:rPr>
                <w:rFonts w:ascii="Arial" w:hAnsi="Arial" w:cs="Arial"/>
                <w:sz w:val="16"/>
                <w:szCs w:val="16"/>
              </w:rPr>
              <w:t xml:space="preserve">  </w:t>
            </w:r>
            <w:r w:rsidR="001B0977" w:rsidRPr="00975E04">
              <w:rPr>
                <w:rFonts w:ascii="Arial" w:hAnsi="Arial" w:cs="Arial"/>
                <w:sz w:val="16"/>
                <w:szCs w:val="16"/>
              </w:rPr>
              <w:t>The lowest reported estimate by an analyst.</w:t>
            </w:r>
            <w:r w:rsidR="00A014E4" w:rsidRPr="00975E04">
              <w:rPr>
                <w:rFonts w:ascii="Arial" w:hAnsi="Arial" w:cs="Arial"/>
                <w:sz w:val="16"/>
                <w:szCs w:val="16"/>
              </w:rPr>
              <w:t xml:space="preserve">  One occurrence.</w:t>
            </w:r>
          </w:p>
        </w:tc>
        <w:tc>
          <w:tcPr>
            <w:tcW w:w="1606" w:type="dxa"/>
          </w:tcPr>
          <w:p w:rsidR="001B0977" w:rsidRPr="00975E04" w:rsidRDefault="001B0977" w:rsidP="00BF1474">
            <w:pPr>
              <w:rPr>
                <w:rFonts w:ascii="Arial" w:hAnsi="Arial" w:cs="Arial"/>
                <w:i/>
                <w:iCs/>
                <w:sz w:val="16"/>
                <w:szCs w:val="16"/>
              </w:rPr>
            </w:pPr>
            <w:r w:rsidRPr="00975E04">
              <w:rPr>
                <w:rFonts w:ascii="Arial" w:hAnsi="Arial" w:cs="Arial"/>
                <w:i/>
                <w:iCs/>
                <w:sz w:val="16"/>
                <w:szCs w:val="16"/>
              </w:rPr>
              <w:t>Numeric, decimal.</w:t>
            </w:r>
          </w:p>
        </w:tc>
      </w:tr>
      <w:tr w:rsidR="001B0977" w:rsidRPr="00B43C7A" w:rsidTr="00975E04">
        <w:trPr>
          <w:trHeight w:val="675"/>
        </w:trPr>
        <w:tc>
          <w:tcPr>
            <w:tcW w:w="2087" w:type="dxa"/>
          </w:tcPr>
          <w:p w:rsidR="001B0977" w:rsidRPr="00975E04" w:rsidRDefault="001B0977" w:rsidP="00BF1474">
            <w:pPr>
              <w:rPr>
                <w:rFonts w:ascii="Arial" w:hAnsi="Arial" w:cs="Arial"/>
                <w:b/>
                <w:bCs/>
                <w:sz w:val="16"/>
                <w:szCs w:val="16"/>
              </w:rPr>
            </w:pPr>
            <w:r w:rsidRPr="00975E04">
              <w:rPr>
                <w:rFonts w:ascii="Arial" w:hAnsi="Arial" w:cs="Arial"/>
                <w:b/>
                <w:bCs/>
                <w:sz w:val="16"/>
                <w:szCs w:val="16"/>
              </w:rPr>
              <w:t>Median</w:t>
            </w:r>
          </w:p>
        </w:tc>
        <w:tc>
          <w:tcPr>
            <w:tcW w:w="2560" w:type="dxa"/>
          </w:tcPr>
          <w:p w:rsidR="001B0977" w:rsidRPr="00975E04" w:rsidRDefault="001B0977" w:rsidP="00BF1474">
            <w:pPr>
              <w:rPr>
                <w:rFonts w:ascii="Arial" w:hAnsi="Arial" w:cs="Arial"/>
                <w:b/>
                <w:bCs/>
                <w:sz w:val="16"/>
                <w:szCs w:val="16"/>
              </w:rPr>
            </w:pPr>
          </w:p>
        </w:tc>
        <w:tc>
          <w:tcPr>
            <w:tcW w:w="3907" w:type="dxa"/>
          </w:tcPr>
          <w:p w:rsidR="001B0977" w:rsidRPr="00975E04" w:rsidRDefault="002677B7" w:rsidP="00BF1474">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sz w:val="16"/>
                <w:szCs w:val="16"/>
              </w:rPr>
              <w:t>lineItem.</w:t>
            </w:r>
            <w:r w:rsidRPr="00975E04">
              <w:rPr>
                <w:rFonts w:ascii="Arial" w:hAnsi="Arial" w:cs="Arial"/>
                <w:sz w:val="16"/>
                <w:szCs w:val="16"/>
              </w:rPr>
              <w:t xml:space="preserve">  </w:t>
            </w:r>
            <w:r w:rsidR="001B0977" w:rsidRPr="00975E04">
              <w:rPr>
                <w:rFonts w:ascii="Arial" w:hAnsi="Arial" w:cs="Arial"/>
                <w:sz w:val="16"/>
                <w:szCs w:val="16"/>
              </w:rPr>
              <w:t>The median estimate of all analysts.</w:t>
            </w:r>
            <w:r w:rsidR="00A014E4" w:rsidRPr="00975E04">
              <w:rPr>
                <w:rFonts w:ascii="Arial" w:hAnsi="Arial" w:cs="Arial"/>
                <w:sz w:val="16"/>
                <w:szCs w:val="16"/>
              </w:rPr>
              <w:t xml:space="preserve">  One occurrence.</w:t>
            </w:r>
          </w:p>
        </w:tc>
        <w:tc>
          <w:tcPr>
            <w:tcW w:w="1606" w:type="dxa"/>
          </w:tcPr>
          <w:p w:rsidR="001B0977" w:rsidRPr="00975E04" w:rsidRDefault="001B0977" w:rsidP="00BF1474">
            <w:pPr>
              <w:rPr>
                <w:rFonts w:ascii="Arial" w:hAnsi="Arial" w:cs="Arial"/>
                <w:i/>
                <w:iCs/>
                <w:sz w:val="16"/>
                <w:szCs w:val="16"/>
              </w:rPr>
            </w:pPr>
            <w:r w:rsidRPr="00975E04">
              <w:rPr>
                <w:rFonts w:ascii="Arial" w:hAnsi="Arial" w:cs="Arial"/>
                <w:i/>
                <w:iCs/>
                <w:sz w:val="16"/>
                <w:szCs w:val="16"/>
              </w:rPr>
              <w:t>Numeric, decimal.</w:t>
            </w:r>
          </w:p>
        </w:tc>
      </w:tr>
      <w:tr w:rsidR="009D7F2B" w:rsidRPr="00B43C7A" w:rsidTr="00975E04">
        <w:trPr>
          <w:trHeight w:val="690"/>
        </w:trPr>
        <w:tc>
          <w:tcPr>
            <w:tcW w:w="2087" w:type="dxa"/>
            <w:tcBorders>
              <w:top w:val="single" w:sz="4" w:space="0" w:color="auto"/>
              <w:left w:val="single" w:sz="4" w:space="0" w:color="auto"/>
              <w:bottom w:val="single" w:sz="4" w:space="0" w:color="auto"/>
              <w:right w:val="single" w:sz="4" w:space="0" w:color="auto"/>
            </w:tcBorders>
          </w:tcPr>
          <w:p w:rsidR="009D7F2B" w:rsidRPr="00975E04" w:rsidRDefault="009D7F2B" w:rsidP="00BF1474">
            <w:pPr>
              <w:rPr>
                <w:rFonts w:ascii="Arial" w:hAnsi="Arial" w:cs="Arial"/>
                <w:b/>
                <w:bCs/>
                <w:sz w:val="16"/>
                <w:szCs w:val="16"/>
              </w:rPr>
            </w:pPr>
            <w:r w:rsidRPr="00975E04">
              <w:rPr>
                <w:rFonts w:ascii="Arial" w:hAnsi="Arial" w:cs="Arial"/>
                <w:b/>
                <w:bCs/>
                <w:sz w:val="16"/>
                <w:szCs w:val="16"/>
              </w:rPr>
              <w:t>StdDev</w:t>
            </w:r>
          </w:p>
        </w:tc>
        <w:tc>
          <w:tcPr>
            <w:tcW w:w="2560" w:type="dxa"/>
            <w:tcBorders>
              <w:top w:val="single" w:sz="4" w:space="0" w:color="auto"/>
              <w:left w:val="single" w:sz="4" w:space="0" w:color="auto"/>
              <w:bottom w:val="single" w:sz="4" w:space="0" w:color="auto"/>
              <w:right w:val="single" w:sz="4" w:space="0" w:color="auto"/>
            </w:tcBorders>
          </w:tcPr>
          <w:p w:rsidR="009D7F2B" w:rsidRPr="00975E04" w:rsidRDefault="009D7F2B" w:rsidP="00BF1474">
            <w:pPr>
              <w:rPr>
                <w:rFonts w:ascii="Arial" w:hAnsi="Arial" w:cs="Arial"/>
                <w:b/>
                <w:bCs/>
                <w:sz w:val="16"/>
                <w:szCs w:val="16"/>
              </w:rPr>
            </w:pPr>
          </w:p>
        </w:tc>
        <w:tc>
          <w:tcPr>
            <w:tcW w:w="3907" w:type="dxa"/>
            <w:tcBorders>
              <w:top w:val="single" w:sz="4" w:space="0" w:color="auto"/>
              <w:left w:val="single" w:sz="4" w:space="0" w:color="auto"/>
              <w:bottom w:val="single" w:sz="4" w:space="0" w:color="auto"/>
              <w:right w:val="single" w:sz="4" w:space="0" w:color="auto"/>
            </w:tcBorders>
          </w:tcPr>
          <w:p w:rsidR="009D7F2B" w:rsidRPr="00975E04" w:rsidRDefault="002677B7" w:rsidP="00BF1474">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sz w:val="16"/>
                <w:szCs w:val="16"/>
              </w:rPr>
              <w:t>lineItem.</w:t>
            </w:r>
            <w:r w:rsidRPr="00975E04">
              <w:rPr>
                <w:rFonts w:ascii="Arial" w:hAnsi="Arial" w:cs="Arial"/>
                <w:sz w:val="16"/>
                <w:szCs w:val="16"/>
              </w:rPr>
              <w:t xml:space="preserve">  </w:t>
            </w:r>
            <w:r w:rsidR="009D7F2B" w:rsidRPr="00975E04">
              <w:rPr>
                <w:rFonts w:ascii="Arial" w:hAnsi="Arial" w:cs="Arial"/>
                <w:sz w:val="16"/>
                <w:szCs w:val="16"/>
              </w:rPr>
              <w:t>The standard deviation among the estimates made by all analysts.</w:t>
            </w:r>
            <w:r w:rsidR="00A014E4" w:rsidRPr="00975E04">
              <w:rPr>
                <w:rFonts w:ascii="Arial" w:hAnsi="Arial" w:cs="Arial"/>
                <w:sz w:val="16"/>
                <w:szCs w:val="16"/>
              </w:rPr>
              <w:t xml:space="preserve">  One occurrence.</w:t>
            </w:r>
          </w:p>
        </w:tc>
        <w:tc>
          <w:tcPr>
            <w:tcW w:w="1606" w:type="dxa"/>
            <w:tcBorders>
              <w:top w:val="single" w:sz="4" w:space="0" w:color="auto"/>
              <w:left w:val="single" w:sz="4" w:space="0" w:color="auto"/>
              <w:bottom w:val="single" w:sz="4" w:space="0" w:color="auto"/>
              <w:right w:val="single" w:sz="4" w:space="0" w:color="auto"/>
            </w:tcBorders>
          </w:tcPr>
          <w:p w:rsidR="009D7F2B" w:rsidRPr="00975E04" w:rsidRDefault="009D7F2B" w:rsidP="00BF1474">
            <w:pPr>
              <w:rPr>
                <w:rFonts w:ascii="Arial" w:hAnsi="Arial" w:cs="Arial"/>
                <w:i/>
                <w:iCs/>
                <w:sz w:val="16"/>
                <w:szCs w:val="16"/>
              </w:rPr>
            </w:pPr>
            <w:r w:rsidRPr="00975E04">
              <w:rPr>
                <w:rFonts w:ascii="Arial" w:hAnsi="Arial" w:cs="Arial"/>
                <w:i/>
                <w:iCs/>
                <w:sz w:val="16"/>
                <w:szCs w:val="16"/>
              </w:rPr>
              <w:t>Numeric, decimal.</w:t>
            </w:r>
          </w:p>
        </w:tc>
      </w:tr>
      <w:tr w:rsidR="009D7F2B" w:rsidRPr="00B43C7A" w:rsidTr="00975E04">
        <w:trPr>
          <w:trHeight w:val="1606"/>
        </w:trPr>
        <w:tc>
          <w:tcPr>
            <w:tcW w:w="2087" w:type="dxa"/>
            <w:tcBorders>
              <w:top w:val="single" w:sz="4" w:space="0" w:color="auto"/>
              <w:left w:val="single" w:sz="4" w:space="0" w:color="auto"/>
              <w:bottom w:val="single" w:sz="4" w:space="0" w:color="auto"/>
              <w:right w:val="single" w:sz="4" w:space="0" w:color="auto"/>
            </w:tcBorders>
          </w:tcPr>
          <w:p w:rsidR="009D7F2B" w:rsidRPr="00975E04" w:rsidRDefault="00A014E4" w:rsidP="00BF1474">
            <w:pPr>
              <w:rPr>
                <w:rFonts w:ascii="Arial" w:hAnsi="Arial" w:cs="Arial"/>
                <w:b/>
                <w:bCs/>
                <w:sz w:val="16"/>
                <w:szCs w:val="16"/>
              </w:rPr>
            </w:pPr>
            <w:r w:rsidRPr="00975E04">
              <w:rPr>
                <w:rFonts w:ascii="Arial" w:hAnsi="Arial" w:cs="Arial"/>
                <w:b/>
                <w:bCs/>
                <w:sz w:val="16"/>
                <w:szCs w:val="16"/>
              </w:rPr>
              <w:t>CV</w:t>
            </w:r>
          </w:p>
        </w:tc>
        <w:tc>
          <w:tcPr>
            <w:tcW w:w="2560" w:type="dxa"/>
            <w:tcBorders>
              <w:top w:val="single" w:sz="4" w:space="0" w:color="auto"/>
              <w:left w:val="single" w:sz="4" w:space="0" w:color="auto"/>
              <w:bottom w:val="single" w:sz="4" w:space="0" w:color="auto"/>
              <w:right w:val="single" w:sz="4" w:space="0" w:color="auto"/>
            </w:tcBorders>
          </w:tcPr>
          <w:p w:rsidR="009D7F2B" w:rsidRPr="00975E04" w:rsidRDefault="009D7F2B" w:rsidP="00BF1474">
            <w:pPr>
              <w:rPr>
                <w:rFonts w:ascii="Arial" w:hAnsi="Arial" w:cs="Arial"/>
                <w:b/>
                <w:bCs/>
                <w:sz w:val="16"/>
                <w:szCs w:val="16"/>
              </w:rPr>
            </w:pPr>
          </w:p>
        </w:tc>
        <w:tc>
          <w:tcPr>
            <w:tcW w:w="3907" w:type="dxa"/>
            <w:tcBorders>
              <w:top w:val="single" w:sz="4" w:space="0" w:color="auto"/>
              <w:left w:val="single" w:sz="4" w:space="0" w:color="auto"/>
              <w:bottom w:val="single" w:sz="4" w:space="0" w:color="auto"/>
              <w:right w:val="single" w:sz="4" w:space="0" w:color="auto"/>
            </w:tcBorders>
          </w:tcPr>
          <w:p w:rsidR="009D7F2B" w:rsidRPr="00975E04" w:rsidRDefault="002677B7" w:rsidP="00BF1474">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sz w:val="16"/>
                <w:szCs w:val="16"/>
              </w:rPr>
              <w:t>lineItem.</w:t>
            </w:r>
            <w:r w:rsidRPr="00975E04">
              <w:rPr>
                <w:rFonts w:ascii="Arial" w:hAnsi="Arial" w:cs="Arial"/>
                <w:sz w:val="16"/>
                <w:szCs w:val="16"/>
              </w:rPr>
              <w:t xml:space="preserve">  </w:t>
            </w:r>
            <w:r w:rsidR="005331DC" w:rsidRPr="00975E04">
              <w:rPr>
                <w:rFonts w:ascii="Arial" w:hAnsi="Arial" w:cs="Arial"/>
                <w:sz w:val="16"/>
                <w:szCs w:val="16"/>
              </w:rPr>
              <w:t xml:space="preserve">Coefficient of Variation; </w:t>
            </w:r>
            <w:r w:rsidR="007B5FA6" w:rsidRPr="00975E04">
              <w:rPr>
                <w:rFonts w:ascii="Arial" w:hAnsi="Arial" w:cs="Arial"/>
                <w:sz w:val="16"/>
                <w:szCs w:val="16"/>
              </w:rPr>
              <w:t>The standard deviation of the estimates, for the period indicated, expressed as a percent of the mean estimate.  CV = (Standard Deviation / Mean) * 100.</w:t>
            </w:r>
            <w:r w:rsidR="00A014E4" w:rsidRPr="00975E04">
              <w:rPr>
                <w:rFonts w:ascii="Arial" w:hAnsi="Arial" w:cs="Arial"/>
                <w:sz w:val="16"/>
                <w:szCs w:val="16"/>
              </w:rPr>
              <w:t xml:space="preserve">  One occurrence.</w:t>
            </w:r>
          </w:p>
        </w:tc>
        <w:tc>
          <w:tcPr>
            <w:tcW w:w="1606" w:type="dxa"/>
            <w:tcBorders>
              <w:top w:val="single" w:sz="4" w:space="0" w:color="auto"/>
              <w:left w:val="single" w:sz="4" w:space="0" w:color="auto"/>
              <w:bottom w:val="single" w:sz="4" w:space="0" w:color="auto"/>
              <w:right w:val="single" w:sz="4" w:space="0" w:color="auto"/>
            </w:tcBorders>
          </w:tcPr>
          <w:p w:rsidR="009D7F2B" w:rsidRPr="00975E04" w:rsidRDefault="009D7F2B" w:rsidP="00BF1474">
            <w:pPr>
              <w:rPr>
                <w:rFonts w:ascii="Arial" w:hAnsi="Arial" w:cs="Arial"/>
                <w:i/>
                <w:iCs/>
                <w:sz w:val="16"/>
                <w:szCs w:val="16"/>
              </w:rPr>
            </w:pPr>
            <w:r w:rsidRPr="00975E04">
              <w:rPr>
                <w:rFonts w:ascii="Arial" w:hAnsi="Arial" w:cs="Arial"/>
                <w:i/>
                <w:iCs/>
                <w:sz w:val="16"/>
                <w:szCs w:val="16"/>
              </w:rPr>
              <w:t>Numeric, decimal.</w:t>
            </w:r>
          </w:p>
        </w:tc>
      </w:tr>
      <w:tr w:rsidR="00A014E4" w:rsidRPr="00B43C7A" w:rsidTr="00975E04">
        <w:trPr>
          <w:trHeight w:val="690"/>
        </w:trPr>
        <w:tc>
          <w:tcPr>
            <w:tcW w:w="2087" w:type="dxa"/>
            <w:tcBorders>
              <w:top w:val="single" w:sz="4" w:space="0" w:color="auto"/>
              <w:left w:val="single" w:sz="4" w:space="0" w:color="auto"/>
              <w:bottom w:val="single" w:sz="4" w:space="0" w:color="auto"/>
              <w:right w:val="single" w:sz="4" w:space="0" w:color="auto"/>
            </w:tcBorders>
          </w:tcPr>
          <w:p w:rsidR="00A014E4" w:rsidRPr="00975E04" w:rsidRDefault="00A014E4" w:rsidP="00BF1474">
            <w:pPr>
              <w:rPr>
                <w:rFonts w:ascii="Arial" w:hAnsi="Arial" w:cs="Arial"/>
                <w:b/>
                <w:bCs/>
                <w:sz w:val="16"/>
                <w:szCs w:val="16"/>
              </w:rPr>
            </w:pPr>
            <w:r w:rsidRPr="00975E04">
              <w:rPr>
                <w:rFonts w:ascii="Arial" w:hAnsi="Arial" w:cs="Arial"/>
                <w:b/>
                <w:bCs/>
                <w:sz w:val="16"/>
                <w:szCs w:val="16"/>
              </w:rPr>
              <w:t>NumEstimates</w:t>
            </w:r>
          </w:p>
        </w:tc>
        <w:tc>
          <w:tcPr>
            <w:tcW w:w="2560" w:type="dxa"/>
            <w:tcBorders>
              <w:top w:val="single" w:sz="4" w:space="0" w:color="auto"/>
              <w:left w:val="single" w:sz="4" w:space="0" w:color="auto"/>
              <w:bottom w:val="single" w:sz="4" w:space="0" w:color="auto"/>
              <w:right w:val="single" w:sz="4" w:space="0" w:color="auto"/>
            </w:tcBorders>
          </w:tcPr>
          <w:p w:rsidR="00A014E4" w:rsidRPr="00975E04" w:rsidRDefault="00A014E4" w:rsidP="00BF1474">
            <w:pPr>
              <w:rPr>
                <w:rFonts w:ascii="Arial" w:hAnsi="Arial" w:cs="Arial"/>
                <w:b/>
                <w:bCs/>
                <w:sz w:val="16"/>
                <w:szCs w:val="16"/>
              </w:rPr>
            </w:pPr>
          </w:p>
        </w:tc>
        <w:tc>
          <w:tcPr>
            <w:tcW w:w="3907" w:type="dxa"/>
            <w:tcBorders>
              <w:top w:val="single" w:sz="4" w:space="0" w:color="auto"/>
              <w:left w:val="single" w:sz="4" w:space="0" w:color="auto"/>
              <w:bottom w:val="single" w:sz="4" w:space="0" w:color="auto"/>
              <w:right w:val="single" w:sz="4" w:space="0" w:color="auto"/>
            </w:tcBorders>
          </w:tcPr>
          <w:p w:rsidR="00A014E4" w:rsidRPr="00975E04" w:rsidRDefault="002677B7" w:rsidP="00BF1474">
            <w:pPr>
              <w:rPr>
                <w:rFonts w:ascii="Arial" w:hAnsi="Arial" w:cs="Arial"/>
                <w:sz w:val="16"/>
                <w:szCs w:val="16"/>
                <w:highlight w:val="yellow"/>
              </w:rPr>
            </w:pPr>
            <w:r w:rsidRPr="00975E04">
              <w:rPr>
                <w:rFonts w:ascii="Arial" w:hAnsi="Arial" w:cs="Arial"/>
                <w:sz w:val="16"/>
                <w:szCs w:val="16"/>
              </w:rPr>
              <w:t xml:space="preserve">Child of </w:t>
            </w:r>
            <w:r w:rsidRPr="00975E04">
              <w:rPr>
                <w:rFonts w:ascii="Arial" w:hAnsi="Arial" w:cs="Arial"/>
                <w:b/>
                <w:sz w:val="16"/>
                <w:szCs w:val="16"/>
              </w:rPr>
              <w:t>lineItem.</w:t>
            </w:r>
            <w:r w:rsidRPr="00975E04">
              <w:rPr>
                <w:rFonts w:ascii="Arial" w:hAnsi="Arial" w:cs="Arial"/>
                <w:sz w:val="16"/>
                <w:szCs w:val="16"/>
              </w:rPr>
              <w:t xml:space="preserve">  </w:t>
            </w:r>
            <w:r w:rsidR="00A014E4" w:rsidRPr="00975E04">
              <w:rPr>
                <w:rFonts w:ascii="Arial" w:hAnsi="Arial" w:cs="Arial"/>
                <w:sz w:val="16"/>
                <w:szCs w:val="16"/>
              </w:rPr>
              <w:t>Total number of estimates made for the period.  One occurrence.</w:t>
            </w:r>
          </w:p>
        </w:tc>
        <w:tc>
          <w:tcPr>
            <w:tcW w:w="1606" w:type="dxa"/>
            <w:tcBorders>
              <w:top w:val="single" w:sz="4" w:space="0" w:color="auto"/>
              <w:left w:val="single" w:sz="4" w:space="0" w:color="auto"/>
              <w:bottom w:val="single" w:sz="4" w:space="0" w:color="auto"/>
              <w:right w:val="single" w:sz="4" w:space="0" w:color="auto"/>
            </w:tcBorders>
          </w:tcPr>
          <w:p w:rsidR="00A014E4" w:rsidRPr="00975E04" w:rsidRDefault="00A014E4" w:rsidP="00BF1474">
            <w:pPr>
              <w:rPr>
                <w:rFonts w:ascii="Arial" w:hAnsi="Arial" w:cs="Arial"/>
                <w:i/>
                <w:iCs/>
                <w:sz w:val="16"/>
                <w:szCs w:val="16"/>
              </w:rPr>
            </w:pPr>
            <w:r w:rsidRPr="00975E04">
              <w:rPr>
                <w:rFonts w:ascii="Arial" w:hAnsi="Arial" w:cs="Arial"/>
                <w:i/>
                <w:iCs/>
                <w:sz w:val="16"/>
                <w:szCs w:val="16"/>
              </w:rPr>
              <w:t>Numeric, whole number.</w:t>
            </w:r>
          </w:p>
        </w:tc>
      </w:tr>
      <w:tr w:rsidR="00A014E4" w:rsidRPr="00B43C7A" w:rsidTr="00975E04">
        <w:trPr>
          <w:trHeight w:val="690"/>
        </w:trPr>
        <w:tc>
          <w:tcPr>
            <w:tcW w:w="2087" w:type="dxa"/>
            <w:tcBorders>
              <w:top w:val="single" w:sz="4" w:space="0" w:color="auto"/>
              <w:left w:val="single" w:sz="4" w:space="0" w:color="auto"/>
              <w:bottom w:val="single" w:sz="4" w:space="0" w:color="auto"/>
              <w:right w:val="single" w:sz="4" w:space="0" w:color="auto"/>
            </w:tcBorders>
          </w:tcPr>
          <w:p w:rsidR="00A014E4" w:rsidRPr="00975E04" w:rsidRDefault="00A014E4" w:rsidP="00BF1474">
            <w:pPr>
              <w:rPr>
                <w:rFonts w:ascii="Arial" w:hAnsi="Arial" w:cs="Arial"/>
                <w:b/>
                <w:bCs/>
                <w:sz w:val="16"/>
                <w:szCs w:val="16"/>
              </w:rPr>
            </w:pPr>
            <w:r w:rsidRPr="00975E04">
              <w:rPr>
                <w:rFonts w:ascii="Arial" w:hAnsi="Arial" w:cs="Arial"/>
                <w:b/>
                <w:bCs/>
                <w:sz w:val="16"/>
                <w:szCs w:val="16"/>
              </w:rPr>
              <w:t>NumUp</w:t>
            </w:r>
          </w:p>
        </w:tc>
        <w:tc>
          <w:tcPr>
            <w:tcW w:w="2560" w:type="dxa"/>
            <w:tcBorders>
              <w:top w:val="single" w:sz="4" w:space="0" w:color="auto"/>
              <w:left w:val="single" w:sz="4" w:space="0" w:color="auto"/>
              <w:bottom w:val="single" w:sz="4" w:space="0" w:color="auto"/>
              <w:right w:val="single" w:sz="4" w:space="0" w:color="auto"/>
            </w:tcBorders>
          </w:tcPr>
          <w:p w:rsidR="00A014E4" w:rsidRPr="00975E04" w:rsidRDefault="00A014E4" w:rsidP="00BF1474">
            <w:pPr>
              <w:rPr>
                <w:rFonts w:ascii="Arial" w:hAnsi="Arial" w:cs="Arial"/>
                <w:b/>
                <w:bCs/>
                <w:sz w:val="16"/>
                <w:szCs w:val="16"/>
              </w:rPr>
            </w:pPr>
          </w:p>
        </w:tc>
        <w:tc>
          <w:tcPr>
            <w:tcW w:w="3907" w:type="dxa"/>
            <w:tcBorders>
              <w:top w:val="single" w:sz="4" w:space="0" w:color="auto"/>
              <w:left w:val="single" w:sz="4" w:space="0" w:color="auto"/>
              <w:bottom w:val="single" w:sz="4" w:space="0" w:color="auto"/>
              <w:right w:val="single" w:sz="4" w:space="0" w:color="auto"/>
            </w:tcBorders>
          </w:tcPr>
          <w:p w:rsidR="00A014E4" w:rsidRPr="00975E04" w:rsidRDefault="002677B7" w:rsidP="00BF1474">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sz w:val="16"/>
                <w:szCs w:val="16"/>
              </w:rPr>
              <w:t>lineItem.</w:t>
            </w:r>
            <w:r w:rsidRPr="00975E04">
              <w:rPr>
                <w:rFonts w:ascii="Arial" w:hAnsi="Arial" w:cs="Arial"/>
                <w:sz w:val="16"/>
                <w:szCs w:val="16"/>
              </w:rPr>
              <w:t xml:space="preserve">  The number of estimates that have been increased (from their immediate previous values) over the last four weeks. New estimates and multiple estimate changes are not counted in this sum.  </w:t>
            </w:r>
            <w:r w:rsidR="00A014E4" w:rsidRPr="00975E04">
              <w:rPr>
                <w:rFonts w:ascii="Arial" w:hAnsi="Arial" w:cs="Arial"/>
                <w:sz w:val="16"/>
                <w:szCs w:val="16"/>
              </w:rPr>
              <w:t>One occurrence.</w:t>
            </w:r>
          </w:p>
        </w:tc>
        <w:tc>
          <w:tcPr>
            <w:tcW w:w="1606" w:type="dxa"/>
            <w:tcBorders>
              <w:top w:val="single" w:sz="4" w:space="0" w:color="auto"/>
              <w:left w:val="single" w:sz="4" w:space="0" w:color="auto"/>
              <w:bottom w:val="single" w:sz="4" w:space="0" w:color="auto"/>
              <w:right w:val="single" w:sz="4" w:space="0" w:color="auto"/>
            </w:tcBorders>
          </w:tcPr>
          <w:p w:rsidR="00A014E4" w:rsidRPr="00975E04" w:rsidRDefault="00A014E4" w:rsidP="00BF1474">
            <w:pPr>
              <w:rPr>
                <w:rFonts w:ascii="Arial" w:hAnsi="Arial" w:cs="Arial"/>
                <w:i/>
                <w:iCs/>
                <w:sz w:val="16"/>
                <w:szCs w:val="16"/>
              </w:rPr>
            </w:pPr>
            <w:r w:rsidRPr="00975E04">
              <w:rPr>
                <w:rFonts w:ascii="Arial" w:hAnsi="Arial" w:cs="Arial"/>
                <w:i/>
                <w:iCs/>
                <w:sz w:val="16"/>
                <w:szCs w:val="16"/>
              </w:rPr>
              <w:t>Numeric, whole number.</w:t>
            </w:r>
          </w:p>
        </w:tc>
      </w:tr>
      <w:tr w:rsidR="00A014E4" w:rsidRPr="00B43C7A" w:rsidTr="00975E04">
        <w:trPr>
          <w:trHeight w:val="144"/>
        </w:trPr>
        <w:tc>
          <w:tcPr>
            <w:tcW w:w="2087" w:type="dxa"/>
            <w:tcBorders>
              <w:top w:val="single" w:sz="4" w:space="0" w:color="auto"/>
              <w:left w:val="single" w:sz="4" w:space="0" w:color="auto"/>
              <w:bottom w:val="single" w:sz="4" w:space="0" w:color="auto"/>
              <w:right w:val="single" w:sz="4" w:space="0" w:color="auto"/>
            </w:tcBorders>
          </w:tcPr>
          <w:p w:rsidR="00A014E4" w:rsidRPr="00975E04" w:rsidRDefault="00A014E4" w:rsidP="00BF1474">
            <w:pPr>
              <w:rPr>
                <w:rFonts w:ascii="Arial" w:hAnsi="Arial" w:cs="Arial"/>
                <w:b/>
                <w:bCs/>
                <w:sz w:val="16"/>
                <w:szCs w:val="16"/>
              </w:rPr>
            </w:pPr>
            <w:r w:rsidRPr="00975E04">
              <w:rPr>
                <w:rFonts w:ascii="Arial" w:hAnsi="Arial" w:cs="Arial"/>
                <w:b/>
                <w:bCs/>
                <w:sz w:val="16"/>
                <w:szCs w:val="16"/>
              </w:rPr>
              <w:t>NumDown</w:t>
            </w:r>
          </w:p>
        </w:tc>
        <w:tc>
          <w:tcPr>
            <w:tcW w:w="2560" w:type="dxa"/>
            <w:tcBorders>
              <w:top w:val="single" w:sz="4" w:space="0" w:color="auto"/>
              <w:left w:val="single" w:sz="4" w:space="0" w:color="auto"/>
              <w:bottom w:val="single" w:sz="4" w:space="0" w:color="auto"/>
              <w:right w:val="single" w:sz="4" w:space="0" w:color="auto"/>
            </w:tcBorders>
          </w:tcPr>
          <w:p w:rsidR="00A014E4" w:rsidRPr="00975E04" w:rsidRDefault="00A014E4" w:rsidP="00BF1474">
            <w:pPr>
              <w:rPr>
                <w:rFonts w:ascii="Arial" w:hAnsi="Arial" w:cs="Arial"/>
                <w:b/>
                <w:bCs/>
                <w:sz w:val="16"/>
                <w:szCs w:val="16"/>
              </w:rPr>
            </w:pPr>
          </w:p>
        </w:tc>
        <w:tc>
          <w:tcPr>
            <w:tcW w:w="3907" w:type="dxa"/>
            <w:tcBorders>
              <w:top w:val="single" w:sz="4" w:space="0" w:color="auto"/>
              <w:left w:val="single" w:sz="4" w:space="0" w:color="auto"/>
              <w:bottom w:val="single" w:sz="4" w:space="0" w:color="auto"/>
              <w:right w:val="single" w:sz="4" w:space="0" w:color="auto"/>
            </w:tcBorders>
          </w:tcPr>
          <w:p w:rsidR="00A014E4" w:rsidRPr="00975E04" w:rsidRDefault="002677B7" w:rsidP="00BF1474">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sz w:val="16"/>
                <w:szCs w:val="16"/>
              </w:rPr>
              <w:t>lineItem.</w:t>
            </w:r>
            <w:r w:rsidRPr="00975E04">
              <w:rPr>
                <w:rFonts w:ascii="Arial" w:hAnsi="Arial" w:cs="Arial"/>
                <w:sz w:val="16"/>
                <w:szCs w:val="16"/>
              </w:rPr>
              <w:t xml:space="preserve">  </w:t>
            </w:r>
            <w:r w:rsidR="00BE1452" w:rsidRPr="00975E04">
              <w:rPr>
                <w:rFonts w:ascii="Arial" w:hAnsi="Arial" w:cs="Arial"/>
                <w:sz w:val="16"/>
                <w:szCs w:val="16"/>
              </w:rPr>
              <w:t>The number of estimates that have been lowered (from their immediate previous values) over the last four weeks. New estimates and multiple estimate changes are not counted in this sum.</w:t>
            </w:r>
            <w:r w:rsidR="00A014E4" w:rsidRPr="00975E04">
              <w:rPr>
                <w:rFonts w:ascii="Arial" w:hAnsi="Arial" w:cs="Arial"/>
                <w:sz w:val="16"/>
                <w:szCs w:val="16"/>
              </w:rPr>
              <w:t xml:space="preserve">  One occurrence.</w:t>
            </w:r>
          </w:p>
        </w:tc>
        <w:tc>
          <w:tcPr>
            <w:tcW w:w="1606" w:type="dxa"/>
            <w:tcBorders>
              <w:top w:val="single" w:sz="4" w:space="0" w:color="auto"/>
              <w:left w:val="single" w:sz="4" w:space="0" w:color="auto"/>
              <w:bottom w:val="single" w:sz="4" w:space="0" w:color="auto"/>
              <w:right w:val="single" w:sz="4" w:space="0" w:color="auto"/>
            </w:tcBorders>
          </w:tcPr>
          <w:p w:rsidR="00A014E4" w:rsidRPr="00975E04" w:rsidRDefault="00A014E4" w:rsidP="00BF1474">
            <w:pPr>
              <w:rPr>
                <w:rFonts w:ascii="Arial" w:hAnsi="Arial" w:cs="Arial"/>
                <w:i/>
                <w:iCs/>
                <w:sz w:val="16"/>
                <w:szCs w:val="16"/>
              </w:rPr>
            </w:pPr>
            <w:r w:rsidRPr="00975E04">
              <w:rPr>
                <w:rFonts w:ascii="Arial" w:hAnsi="Arial" w:cs="Arial"/>
                <w:i/>
                <w:iCs/>
                <w:sz w:val="16"/>
                <w:szCs w:val="16"/>
              </w:rPr>
              <w:t>Numeric, whole number.</w:t>
            </w:r>
          </w:p>
        </w:tc>
      </w:tr>
      <w:tr w:rsidR="002C305C" w:rsidRPr="00B43C7A" w:rsidTr="00975E04">
        <w:trPr>
          <w:trHeight w:val="144"/>
        </w:trPr>
        <w:tc>
          <w:tcPr>
            <w:tcW w:w="2087" w:type="dxa"/>
            <w:tcBorders>
              <w:top w:val="single" w:sz="4" w:space="0" w:color="auto"/>
              <w:left w:val="single" w:sz="4" w:space="0" w:color="auto"/>
              <w:bottom w:val="single" w:sz="4" w:space="0" w:color="auto"/>
              <w:right w:val="single" w:sz="4" w:space="0" w:color="auto"/>
            </w:tcBorders>
          </w:tcPr>
          <w:p w:rsidR="002C305C" w:rsidRPr="00975E04" w:rsidRDefault="002C305C" w:rsidP="00BF1474">
            <w:pPr>
              <w:rPr>
                <w:rFonts w:ascii="Arial" w:hAnsi="Arial" w:cs="Arial"/>
                <w:b/>
                <w:bCs/>
                <w:sz w:val="16"/>
                <w:szCs w:val="16"/>
              </w:rPr>
            </w:pPr>
            <w:r w:rsidRPr="00975E04">
              <w:rPr>
                <w:rFonts w:ascii="Arial" w:hAnsi="Arial" w:cs="Arial"/>
                <w:b/>
                <w:bCs/>
                <w:sz w:val="16"/>
                <w:szCs w:val="16"/>
              </w:rPr>
              <w:t>MeanPctChange</w:t>
            </w:r>
          </w:p>
        </w:tc>
        <w:tc>
          <w:tcPr>
            <w:tcW w:w="2560" w:type="dxa"/>
            <w:tcBorders>
              <w:top w:val="single" w:sz="4" w:space="0" w:color="auto"/>
              <w:left w:val="single" w:sz="4" w:space="0" w:color="auto"/>
              <w:bottom w:val="single" w:sz="4" w:space="0" w:color="auto"/>
              <w:right w:val="single" w:sz="4" w:space="0" w:color="auto"/>
            </w:tcBorders>
          </w:tcPr>
          <w:p w:rsidR="002C305C" w:rsidRPr="00975E04" w:rsidRDefault="002C305C" w:rsidP="00BF1474">
            <w:pPr>
              <w:rPr>
                <w:rFonts w:ascii="Arial" w:hAnsi="Arial" w:cs="Arial"/>
                <w:b/>
                <w:bCs/>
                <w:sz w:val="16"/>
                <w:szCs w:val="16"/>
              </w:rPr>
            </w:pPr>
          </w:p>
        </w:tc>
        <w:tc>
          <w:tcPr>
            <w:tcW w:w="3907" w:type="dxa"/>
            <w:tcBorders>
              <w:top w:val="single" w:sz="4" w:space="0" w:color="auto"/>
              <w:left w:val="single" w:sz="4" w:space="0" w:color="auto"/>
              <w:bottom w:val="single" w:sz="4" w:space="0" w:color="auto"/>
              <w:right w:val="single" w:sz="4" w:space="0" w:color="auto"/>
            </w:tcBorders>
          </w:tcPr>
          <w:p w:rsidR="002C305C" w:rsidRPr="00975E04" w:rsidRDefault="002677B7" w:rsidP="00BF1474">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sz w:val="16"/>
                <w:szCs w:val="16"/>
              </w:rPr>
              <w:t>lineItem.</w:t>
            </w:r>
            <w:r w:rsidRPr="00975E04">
              <w:rPr>
                <w:rFonts w:ascii="Arial" w:hAnsi="Arial" w:cs="Arial"/>
                <w:sz w:val="16"/>
                <w:szCs w:val="16"/>
              </w:rPr>
              <w:t xml:space="preserve">  </w:t>
            </w:r>
            <w:r w:rsidR="006201F9" w:rsidRPr="00975E04">
              <w:rPr>
                <w:rFonts w:ascii="Arial" w:hAnsi="Arial" w:cs="Arial"/>
                <w:sz w:val="16"/>
                <w:szCs w:val="16"/>
              </w:rPr>
              <w:t xml:space="preserve">The difference expressed as a percentage, between the current mean estimate and the mean estimate based upon a rolling 4-week monthly cycle.  Mean % Change = ((Current Mean Estimate - Prior Month Mean Estimate) / Prior Month Mean Estimate) * 100.  </w:t>
            </w:r>
            <w:r w:rsidR="002C305C" w:rsidRPr="00975E04">
              <w:rPr>
                <w:rFonts w:ascii="Arial" w:hAnsi="Arial" w:cs="Arial"/>
                <w:sz w:val="16"/>
                <w:szCs w:val="16"/>
              </w:rPr>
              <w:t>One occurrence.</w:t>
            </w:r>
          </w:p>
        </w:tc>
        <w:tc>
          <w:tcPr>
            <w:tcW w:w="1606" w:type="dxa"/>
            <w:tcBorders>
              <w:top w:val="single" w:sz="4" w:space="0" w:color="auto"/>
              <w:left w:val="single" w:sz="4" w:space="0" w:color="auto"/>
              <w:bottom w:val="single" w:sz="4" w:space="0" w:color="auto"/>
              <w:right w:val="single" w:sz="4" w:space="0" w:color="auto"/>
            </w:tcBorders>
          </w:tcPr>
          <w:p w:rsidR="002C305C" w:rsidRPr="00975E04" w:rsidRDefault="002C305C" w:rsidP="00BF1474">
            <w:pPr>
              <w:rPr>
                <w:rFonts w:ascii="Arial" w:hAnsi="Arial" w:cs="Arial"/>
                <w:i/>
                <w:iCs/>
                <w:sz w:val="16"/>
                <w:szCs w:val="16"/>
              </w:rPr>
            </w:pPr>
            <w:r w:rsidRPr="00975E04">
              <w:rPr>
                <w:rFonts w:ascii="Arial" w:hAnsi="Arial" w:cs="Arial"/>
                <w:i/>
                <w:iCs/>
                <w:sz w:val="16"/>
                <w:szCs w:val="16"/>
              </w:rPr>
              <w:t>Numeric, decimal.</w:t>
            </w:r>
          </w:p>
        </w:tc>
      </w:tr>
    </w:tbl>
    <w:p w:rsidR="002765B2" w:rsidRPr="00B43C7A" w:rsidRDefault="00CE7C4C" w:rsidP="00CE7C4C">
      <w:pPr>
        <w:rPr>
          <w:rFonts w:ascii="Arial" w:hAnsi="Arial" w:cs="Arial"/>
          <w:b/>
          <w:sz w:val="20"/>
          <w:szCs w:val="20"/>
        </w:rPr>
      </w:pPr>
      <w:r w:rsidRPr="00B43C7A">
        <w:rPr>
          <w:rFonts w:ascii="Arial" w:hAnsi="Arial" w:cs="Arial"/>
          <w:b/>
          <w:sz w:val="20"/>
          <w:szCs w:val="20"/>
        </w:rPr>
        <w:t xml:space="preserve">Table </w:t>
      </w:r>
      <w:r w:rsidR="007932BD" w:rsidRPr="00B43C7A">
        <w:rPr>
          <w:rFonts w:ascii="Arial" w:hAnsi="Arial" w:cs="Arial"/>
          <w:b/>
          <w:sz w:val="20"/>
          <w:szCs w:val="20"/>
        </w:rPr>
        <w:t>4</w:t>
      </w:r>
      <w:r w:rsidRPr="00B43C7A">
        <w:rPr>
          <w:rFonts w:ascii="Arial" w:hAnsi="Arial" w:cs="Arial"/>
          <w:b/>
          <w:sz w:val="20"/>
          <w:szCs w:val="20"/>
        </w:rPr>
        <w:t>: FCEarnings</w:t>
      </w:r>
      <w:r w:rsidR="007932BD" w:rsidRPr="00B43C7A">
        <w:rPr>
          <w:rFonts w:ascii="Arial" w:hAnsi="Arial" w:cs="Arial"/>
          <w:b/>
          <w:sz w:val="20"/>
          <w:szCs w:val="20"/>
        </w:rPr>
        <w:t>Forecasts</w:t>
      </w:r>
      <w:r w:rsidRPr="00B43C7A">
        <w:rPr>
          <w:rFonts w:ascii="Arial" w:hAnsi="Arial" w:cs="Arial"/>
          <w:b/>
          <w:sz w:val="20"/>
          <w:szCs w:val="20"/>
        </w:rPr>
        <w:t xml:space="preserve"> XML Elements</w:t>
      </w:r>
    </w:p>
    <w:p w:rsidR="00CE7C4C" w:rsidRPr="00B43C7A" w:rsidRDefault="002765B2" w:rsidP="00CE7C4C">
      <w:pPr>
        <w:rPr>
          <w:rFonts w:ascii="Arial" w:hAnsi="Arial" w:cs="Arial"/>
          <w:b/>
          <w:sz w:val="20"/>
          <w:szCs w:val="20"/>
        </w:rPr>
      </w:pPr>
      <w:r w:rsidRPr="00B43C7A">
        <w:rPr>
          <w:rFonts w:ascii="Arial" w:hAnsi="Arial" w:cs="Arial"/>
          <w:b/>
          <w:sz w:val="20"/>
          <w:szCs w:val="20"/>
        </w:rPr>
        <w:br w:type="page"/>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8080"/>
          <w:sz w:val="17"/>
          <w:szCs w:val="17"/>
          <w:highlight w:val="white"/>
        </w:rPr>
        <w:t>&lt;?xml version="1.0" standalone="no"?&gt;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FF0000"/>
          <w:sz w:val="17"/>
          <w:szCs w:val="17"/>
          <w:highlight w:val="white"/>
        </w:rPr>
        <w:t xml:space="preserve"> CorpMasterID</w:t>
      </w:r>
      <w:r>
        <w:rPr>
          <w:rFonts w:ascii="Arial" w:hAnsi="Arial" w:cs="Arial"/>
          <w:color w:val="0000FF"/>
          <w:sz w:val="17"/>
          <w:szCs w:val="17"/>
          <w:highlight w:val="white"/>
        </w:rPr>
        <w:t>="</w:t>
      </w:r>
      <w:r>
        <w:rPr>
          <w:rFonts w:ascii="Arial" w:hAnsi="Arial" w:cs="Arial"/>
          <w:color w:val="000000"/>
          <w:sz w:val="17"/>
          <w:szCs w:val="17"/>
          <w:highlight w:val="white"/>
        </w:rPr>
        <w:t>132066</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FCEarningsActuals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3.25</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r>
        <w:rPr>
          <w:rFonts w:ascii="Arial" w:hAnsi="Arial" w:cs="Arial"/>
          <w:color w:val="000000"/>
          <w:sz w:val="17"/>
          <w:szCs w:val="17"/>
          <w:highlight w:val="white"/>
        </w:rPr>
        <w:t>-2.75406</w:t>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r>
        <w:rPr>
          <w:rFonts w:ascii="Arial" w:hAnsi="Arial" w:cs="Arial"/>
          <w:color w:val="000000"/>
          <w:sz w:val="17"/>
          <w:szCs w:val="17"/>
          <w:highlight w:val="white"/>
        </w:rPr>
        <w:t>3.34204</w:t>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20130901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r>
        <w:rPr>
          <w:rFonts w:ascii="Arial" w:hAnsi="Arial" w:cs="Arial"/>
          <w:color w:val="000000"/>
          <w:sz w:val="17"/>
          <w:szCs w:val="17"/>
          <w:highlight w:val="white"/>
        </w:rPr>
        <w:t>10.6883</w:t>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r>
        <w:rPr>
          <w:rFonts w:ascii="Arial" w:hAnsi="Arial" w:cs="Arial"/>
          <w:color w:val="000000"/>
          <w:sz w:val="17"/>
          <w:szCs w:val="17"/>
          <w:highlight w:val="white"/>
        </w:rPr>
        <w:t>0.903438</w:t>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0.8</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r>
        <w:rPr>
          <w:rFonts w:ascii="Arial" w:hAnsi="Arial" w:cs="Arial"/>
          <w:color w:val="000000"/>
          <w:sz w:val="17"/>
          <w:szCs w:val="17"/>
          <w:highlight w:val="white"/>
        </w:rPr>
        <w:t>-9.99226</w:t>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r>
        <w:rPr>
          <w:rFonts w:ascii="Arial" w:hAnsi="Arial" w:cs="Arial"/>
          <w:color w:val="000000"/>
          <w:sz w:val="17"/>
          <w:szCs w:val="17"/>
          <w:highlight w:val="white"/>
        </w:rPr>
        <w:t>0.888813</w:t>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20140301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1.04</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r>
        <w:rPr>
          <w:rFonts w:ascii="Arial" w:hAnsi="Arial" w:cs="Arial"/>
          <w:color w:val="000000"/>
          <w:sz w:val="17"/>
          <w:szCs w:val="17"/>
          <w:highlight w:val="white"/>
        </w:rPr>
        <w:t>7.77202</w:t>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r>
        <w:rPr>
          <w:rFonts w:ascii="Arial" w:hAnsi="Arial" w:cs="Arial"/>
          <w:color w:val="000000"/>
          <w:sz w:val="17"/>
          <w:szCs w:val="17"/>
          <w:highlight w:val="white"/>
        </w:rPr>
        <w:t>0.965</w:t>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20140601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0.62</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r>
        <w:rPr>
          <w:rFonts w:ascii="Arial" w:hAnsi="Arial" w:cs="Arial"/>
          <w:color w:val="000000"/>
          <w:sz w:val="17"/>
          <w:szCs w:val="17"/>
          <w:highlight w:val="white"/>
        </w:rPr>
        <w:t>0.215517</w:t>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r>
        <w:rPr>
          <w:rFonts w:ascii="Arial" w:hAnsi="Arial" w:cs="Arial"/>
          <w:color w:val="000000"/>
          <w:sz w:val="17"/>
          <w:szCs w:val="17"/>
          <w:highlight w:val="white"/>
        </w:rPr>
        <w:t>0.618667</w:t>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3.05</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r>
        <w:rPr>
          <w:rFonts w:ascii="Arial" w:hAnsi="Arial" w:cs="Arial"/>
          <w:color w:val="000000"/>
          <w:sz w:val="17"/>
          <w:szCs w:val="17"/>
          <w:highlight w:val="white"/>
        </w:rPr>
        <w:t>-0.227351</w:t>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r>
        <w:rPr>
          <w:rFonts w:ascii="Arial" w:hAnsi="Arial" w:cs="Arial"/>
          <w:color w:val="000000"/>
          <w:sz w:val="17"/>
          <w:szCs w:val="17"/>
          <w:highlight w:val="white"/>
        </w:rPr>
        <w:t>3.05695</w:t>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20111201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3.05</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r>
        <w:rPr>
          <w:rFonts w:ascii="Arial" w:hAnsi="Arial" w:cs="Arial"/>
          <w:color w:val="000000"/>
          <w:sz w:val="17"/>
          <w:szCs w:val="17"/>
          <w:highlight w:val="white"/>
        </w:rPr>
        <w:t>-1.94152</w:t>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r>
        <w:rPr>
          <w:rFonts w:ascii="Arial" w:hAnsi="Arial" w:cs="Arial"/>
          <w:color w:val="000000"/>
          <w:sz w:val="17"/>
          <w:szCs w:val="17"/>
          <w:highlight w:val="white"/>
        </w:rPr>
        <w:t>3.11039</w:t>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bps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20.04</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bps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20130901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19.38</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bps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20.04</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bps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20140301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20.1014</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bps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20140601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19.8405</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bps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18.34</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bps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20111201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20.08</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cps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5.92</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r>
        <w:rPr>
          <w:rFonts w:ascii="Arial" w:hAnsi="Arial" w:cs="Arial"/>
          <w:color w:val="000000"/>
          <w:sz w:val="17"/>
          <w:szCs w:val="17"/>
          <w:highlight w:val="white"/>
        </w:rPr>
        <w:t>-0.571045</w:t>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r>
        <w:rPr>
          <w:rFonts w:ascii="Arial" w:hAnsi="Arial" w:cs="Arial"/>
          <w:color w:val="000000"/>
          <w:sz w:val="17"/>
          <w:szCs w:val="17"/>
          <w:highlight w:val="white"/>
        </w:rPr>
        <w:t>5.954</w:t>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cps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20130901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0.42</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r>
        <w:rPr>
          <w:rFonts w:ascii="Arial" w:hAnsi="Arial" w:cs="Arial"/>
          <w:color w:val="000000"/>
          <w:sz w:val="17"/>
          <w:szCs w:val="17"/>
          <w:highlight w:val="white"/>
        </w:rPr>
        <w:t>-69.5983</w:t>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r>
        <w:rPr>
          <w:rFonts w:ascii="Arial" w:hAnsi="Arial" w:cs="Arial"/>
          <w:color w:val="000000"/>
          <w:sz w:val="17"/>
          <w:szCs w:val="17"/>
          <w:highlight w:val="white"/>
        </w:rPr>
        <w:t>1.3815</w:t>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cps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0.83</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r>
        <w:rPr>
          <w:rFonts w:ascii="Arial" w:hAnsi="Arial" w:cs="Arial"/>
          <w:color w:val="000000"/>
          <w:sz w:val="17"/>
          <w:szCs w:val="17"/>
          <w:highlight w:val="white"/>
        </w:rPr>
        <w:t>-38.9706</w:t>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r>
        <w:rPr>
          <w:rFonts w:ascii="Arial" w:hAnsi="Arial" w:cs="Arial"/>
          <w:color w:val="000000"/>
          <w:sz w:val="17"/>
          <w:szCs w:val="17"/>
          <w:highlight w:val="white"/>
        </w:rPr>
        <w:t>1.36</w:t>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cps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20140301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1.03</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r>
        <w:rPr>
          <w:rFonts w:ascii="Arial" w:hAnsi="Arial" w:cs="Arial"/>
          <w:color w:val="000000"/>
          <w:sz w:val="17"/>
          <w:szCs w:val="17"/>
          <w:highlight w:val="white"/>
        </w:rPr>
        <w:t>-33.2902</w:t>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r>
        <w:rPr>
          <w:rFonts w:ascii="Arial" w:hAnsi="Arial" w:cs="Arial"/>
          <w:color w:val="000000"/>
          <w:sz w:val="17"/>
          <w:szCs w:val="17"/>
          <w:highlight w:val="white"/>
        </w:rPr>
        <w:t>1.544</w:t>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cps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20140601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r>
        <w:rPr>
          <w:rFonts w:ascii="Arial" w:hAnsi="Arial" w:cs="Arial"/>
          <w:color w:val="000000"/>
          <w:sz w:val="17"/>
          <w:szCs w:val="17"/>
          <w:highlight w:val="white"/>
        </w:rPr>
        <w:t>0.992</w:t>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cps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7.21</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r>
        <w:rPr>
          <w:rFonts w:ascii="Arial" w:hAnsi="Arial" w:cs="Arial"/>
          <w:color w:val="000000"/>
          <w:sz w:val="17"/>
          <w:szCs w:val="17"/>
          <w:highlight w:val="white"/>
        </w:rPr>
        <w:t>7.69231</w:t>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r>
        <w:rPr>
          <w:rFonts w:ascii="Arial" w:hAnsi="Arial" w:cs="Arial"/>
          <w:color w:val="000000"/>
          <w:sz w:val="17"/>
          <w:szCs w:val="17"/>
          <w:highlight w:val="white"/>
        </w:rPr>
        <w:t>6.695</w:t>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cps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20111201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5.19</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r>
        <w:rPr>
          <w:rFonts w:ascii="Arial" w:hAnsi="Arial" w:cs="Arial"/>
          <w:color w:val="000000"/>
          <w:sz w:val="17"/>
          <w:szCs w:val="17"/>
          <w:highlight w:val="white"/>
        </w:rPr>
        <w:t>-19.2249</w:t>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r>
        <w:rPr>
          <w:rFonts w:ascii="Arial" w:hAnsi="Arial" w:cs="Arial"/>
          <w:color w:val="000000"/>
          <w:sz w:val="17"/>
          <w:szCs w:val="17"/>
          <w:highlight w:val="white"/>
        </w:rPr>
        <w:t>6.42525</w:t>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dps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2.25</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dps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20130901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0.563</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dps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0.563</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dps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20140301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0.6</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dps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20140601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dps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2.11</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dps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20111201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1.97</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ebi</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3465</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ebi</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20130901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1013</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ebi</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860</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ebi</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20140301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1120</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ebi</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20140601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ebi</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2962</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ebi</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20111201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3126</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ebt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4673</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ebt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20130901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1322</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ebt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1159</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ebt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20140301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1498</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ebt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20140601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ebt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4405</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ebt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20111201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4414</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gps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2.93</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gps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20130901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gps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gps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20140301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gps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20140601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gps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0.53</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gps</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20111201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2.45</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nav</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11642</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nav</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20130901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11242</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nav</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11642</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nav</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20140301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11699</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nav</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20140601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11567</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nav</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10568</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nav</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20111201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11446</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ndt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20941</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r>
        <w:rPr>
          <w:rFonts w:ascii="Arial" w:hAnsi="Arial" w:cs="Arial"/>
          <w:color w:val="000000"/>
          <w:sz w:val="17"/>
          <w:szCs w:val="17"/>
          <w:highlight w:val="white"/>
        </w:rPr>
        <w:t>5.95677</w:t>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r>
        <w:rPr>
          <w:rFonts w:ascii="Arial" w:hAnsi="Arial" w:cs="Arial"/>
          <w:color w:val="000000"/>
          <w:sz w:val="17"/>
          <w:szCs w:val="17"/>
          <w:highlight w:val="white"/>
        </w:rPr>
        <w:t>19763.7</w:t>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ndt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20130901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20406</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r>
        <w:rPr>
          <w:rFonts w:ascii="Arial" w:hAnsi="Arial" w:cs="Arial"/>
          <w:color w:val="000000"/>
          <w:sz w:val="17"/>
          <w:szCs w:val="17"/>
          <w:highlight w:val="white"/>
        </w:rPr>
        <w:t>2.30967</w:t>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r>
        <w:rPr>
          <w:rFonts w:ascii="Arial" w:hAnsi="Arial" w:cs="Arial"/>
          <w:color w:val="000000"/>
          <w:sz w:val="17"/>
          <w:szCs w:val="17"/>
          <w:highlight w:val="white"/>
        </w:rPr>
        <w:t>19945.3</w:t>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ndt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20941</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r>
        <w:rPr>
          <w:rFonts w:ascii="Arial" w:hAnsi="Arial" w:cs="Arial"/>
          <w:color w:val="000000"/>
          <w:sz w:val="17"/>
          <w:szCs w:val="17"/>
          <w:highlight w:val="white"/>
        </w:rPr>
        <w:t>-10.0569</w:t>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r>
        <w:rPr>
          <w:rFonts w:ascii="Arial" w:hAnsi="Arial" w:cs="Arial"/>
          <w:color w:val="000000"/>
          <w:sz w:val="17"/>
          <w:szCs w:val="17"/>
          <w:highlight w:val="white"/>
        </w:rPr>
        <w:t>23282.5</w:t>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ndt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20140301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23118</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r>
        <w:rPr>
          <w:rFonts w:ascii="Arial" w:hAnsi="Arial" w:cs="Arial"/>
          <w:color w:val="000000"/>
          <w:sz w:val="17"/>
          <w:szCs w:val="17"/>
          <w:highlight w:val="white"/>
        </w:rPr>
        <w:t>-3.53107</w:t>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r>
        <w:rPr>
          <w:rFonts w:ascii="Arial" w:hAnsi="Arial" w:cs="Arial"/>
          <w:color w:val="000000"/>
          <w:sz w:val="17"/>
          <w:szCs w:val="17"/>
          <w:highlight w:val="white"/>
        </w:rPr>
        <w:t>23964.2</w:t>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ndt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20140601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r>
        <w:rPr>
          <w:rFonts w:ascii="Arial" w:hAnsi="Arial" w:cs="Arial"/>
          <w:color w:val="000000"/>
          <w:sz w:val="17"/>
          <w:szCs w:val="17"/>
          <w:highlight w:val="white"/>
        </w:rPr>
        <w:t>22521.8</w:t>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ndt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19015</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r>
        <w:rPr>
          <w:rFonts w:ascii="Arial" w:hAnsi="Arial" w:cs="Arial"/>
          <w:color w:val="000000"/>
          <w:sz w:val="17"/>
          <w:szCs w:val="17"/>
          <w:highlight w:val="white"/>
        </w:rPr>
        <w:t>-12.3808</w:t>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r>
        <w:rPr>
          <w:rFonts w:ascii="Arial" w:hAnsi="Arial" w:cs="Arial"/>
          <w:color w:val="000000"/>
          <w:sz w:val="17"/>
          <w:szCs w:val="17"/>
          <w:highlight w:val="white"/>
        </w:rPr>
        <w:t>21701.9</w:t>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ndt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20111201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20585</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r>
        <w:rPr>
          <w:rFonts w:ascii="Arial" w:hAnsi="Arial" w:cs="Arial"/>
          <w:color w:val="000000"/>
          <w:sz w:val="17"/>
          <w:szCs w:val="17"/>
          <w:highlight w:val="white"/>
        </w:rPr>
        <w:t>-12.3808</w:t>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r>
        <w:rPr>
          <w:rFonts w:ascii="Arial" w:hAnsi="Arial" w:cs="Arial"/>
          <w:color w:val="000000"/>
          <w:sz w:val="17"/>
          <w:szCs w:val="17"/>
          <w:highlight w:val="white"/>
        </w:rPr>
        <w:t>18814.4</w:t>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net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1881</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net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20130901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583</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net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467</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net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20140301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607</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net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20140601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361</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net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1749</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net</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20111201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1754</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opr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3465</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opr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20130901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opr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opr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20140301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opr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20140601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opr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2962</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opr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20111201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3126</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roe</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16.94</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roe</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20130901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roe</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roe</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20140301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roe</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20140601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roe</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15.89</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roe</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20111201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14.96</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sal</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13120</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r>
        <w:rPr>
          <w:rFonts w:ascii="Arial" w:hAnsi="Arial" w:cs="Arial"/>
          <w:color w:val="000000"/>
          <w:sz w:val="17"/>
          <w:szCs w:val="17"/>
          <w:highlight w:val="white"/>
        </w:rPr>
        <w:t>-1.66565</w:t>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r>
        <w:rPr>
          <w:rFonts w:ascii="Arial" w:hAnsi="Arial" w:cs="Arial"/>
          <w:color w:val="000000"/>
          <w:sz w:val="17"/>
          <w:szCs w:val="17"/>
          <w:highlight w:val="white"/>
        </w:rPr>
        <w:t>13342.2</w:t>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sal</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20130901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3432</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r>
        <w:rPr>
          <w:rFonts w:ascii="Arial" w:hAnsi="Arial" w:cs="Arial"/>
          <w:color w:val="000000"/>
          <w:sz w:val="17"/>
          <w:szCs w:val="17"/>
          <w:highlight w:val="white"/>
        </w:rPr>
        <w:t>6.86107</w:t>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r>
        <w:rPr>
          <w:rFonts w:ascii="Arial" w:hAnsi="Arial" w:cs="Arial"/>
          <w:color w:val="000000"/>
          <w:sz w:val="17"/>
          <w:szCs w:val="17"/>
          <w:highlight w:val="white"/>
        </w:rPr>
        <w:t>3211.65</w:t>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sal</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3185</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r>
        <w:rPr>
          <w:rFonts w:ascii="Arial" w:hAnsi="Arial" w:cs="Arial"/>
          <w:color w:val="000000"/>
          <w:sz w:val="17"/>
          <w:szCs w:val="17"/>
          <w:highlight w:val="white"/>
        </w:rPr>
        <w:t>0.896282</w:t>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r>
        <w:rPr>
          <w:rFonts w:ascii="Arial" w:hAnsi="Arial" w:cs="Arial"/>
          <w:color w:val="000000"/>
          <w:sz w:val="17"/>
          <w:szCs w:val="17"/>
          <w:highlight w:val="white"/>
        </w:rPr>
        <w:t>3156.71</w:t>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sal</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20140301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3630</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r>
        <w:rPr>
          <w:rFonts w:ascii="Arial" w:hAnsi="Arial" w:cs="Arial"/>
          <w:color w:val="000000"/>
          <w:sz w:val="17"/>
          <w:szCs w:val="17"/>
          <w:highlight w:val="white"/>
        </w:rPr>
        <w:t>4.22241</w:t>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r>
        <w:rPr>
          <w:rFonts w:ascii="Arial" w:hAnsi="Arial" w:cs="Arial"/>
          <w:color w:val="000000"/>
          <w:sz w:val="17"/>
          <w:szCs w:val="17"/>
          <w:highlight w:val="white"/>
        </w:rPr>
        <w:t>3482.94</w:t>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sal</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20140601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2813</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r>
        <w:rPr>
          <w:rFonts w:ascii="Arial" w:hAnsi="Arial" w:cs="Arial"/>
          <w:color w:val="000000"/>
          <w:sz w:val="17"/>
          <w:szCs w:val="17"/>
          <w:highlight w:val="white"/>
        </w:rPr>
        <w:t>-0.781047</w:t>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r>
        <w:rPr>
          <w:rFonts w:ascii="Arial" w:hAnsi="Arial" w:cs="Arial"/>
          <w:color w:val="000000"/>
          <w:sz w:val="17"/>
          <w:szCs w:val="17"/>
          <w:highlight w:val="white"/>
        </w:rPr>
        <w:t>2835.14</w:t>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sal</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13093</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r>
        <w:rPr>
          <w:rFonts w:ascii="Arial" w:hAnsi="Arial" w:cs="Arial"/>
          <w:color w:val="000000"/>
          <w:sz w:val="17"/>
          <w:szCs w:val="17"/>
          <w:highlight w:val="white"/>
        </w:rPr>
        <w:t>-5.30884</w:t>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r>
        <w:rPr>
          <w:rFonts w:ascii="Arial" w:hAnsi="Arial" w:cs="Arial"/>
          <w:color w:val="000000"/>
          <w:sz w:val="17"/>
          <w:szCs w:val="17"/>
          <w:highlight w:val="white"/>
        </w:rPr>
        <w:t>13827.1</w:t>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sal</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20111201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r>
        <w:rPr>
          <w:rFonts w:ascii="Arial" w:hAnsi="Arial" w:cs="Arial"/>
          <w:color w:val="000000"/>
          <w:sz w:val="17"/>
          <w:szCs w:val="17"/>
          <w:highlight w:val="white"/>
        </w:rPr>
        <w:t>14379</w:t>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r>
        <w:rPr>
          <w:rFonts w:ascii="Arial" w:hAnsi="Arial" w:cs="Arial"/>
          <w:color w:val="000000"/>
          <w:sz w:val="17"/>
          <w:szCs w:val="17"/>
          <w:highlight w:val="white"/>
        </w:rPr>
        <w:t>-7.29708</w:t>
      </w:r>
      <w:r>
        <w:rPr>
          <w:rFonts w:ascii="Arial" w:hAnsi="Arial" w:cs="Arial"/>
          <w:color w:val="0000FF"/>
          <w:sz w:val="17"/>
          <w:szCs w:val="17"/>
          <w:highlight w:val="white"/>
        </w:rPr>
        <w:t>&lt;/</w:t>
      </w:r>
      <w:r>
        <w:rPr>
          <w:rFonts w:ascii="Arial" w:hAnsi="Arial" w:cs="Arial"/>
          <w:color w:val="800000"/>
          <w:sz w:val="17"/>
          <w:szCs w:val="17"/>
          <w:highlight w:val="white"/>
        </w:rPr>
        <w:t>SuprisePercent</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r>
        <w:rPr>
          <w:rFonts w:ascii="Arial" w:hAnsi="Arial" w:cs="Arial"/>
          <w:color w:val="000000"/>
          <w:sz w:val="17"/>
          <w:szCs w:val="17"/>
          <w:highlight w:val="white"/>
        </w:rPr>
        <w:t>15510.8</w:t>
      </w:r>
      <w:r>
        <w:rPr>
          <w:rFonts w:ascii="Arial" w:hAnsi="Arial" w:cs="Arial"/>
          <w:color w:val="0000FF"/>
          <w:sz w:val="17"/>
          <w:szCs w:val="17"/>
          <w:highlight w:val="white"/>
        </w:rPr>
        <w:t>&lt;/</w:t>
      </w:r>
      <w:r>
        <w:rPr>
          <w:rFonts w:ascii="Arial" w:hAnsi="Arial" w:cs="Arial"/>
          <w:color w:val="800000"/>
          <w:sz w:val="17"/>
          <w:szCs w:val="17"/>
          <w:highlight w:val="white"/>
        </w:rPr>
        <w:t>MeanEstimate</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seppar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seppar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20130901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seppar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seppar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20140301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seppar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20140601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seppar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seppar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20111201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snipar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snipar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20130901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snipar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snipar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20140301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snipar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20140601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snipar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snipar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20111201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soppar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soppar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20130901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soppar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soppar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20140301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soppar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20140601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soppar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soppar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20111201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ssapar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ssapar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20130901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ssapar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ssapar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20140301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ssapar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20140601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ssapar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ssapar</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20111201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ffo</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ffo</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20130901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ffo</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ffo</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3</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20140301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ffo</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quarter</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000000"/>
          <w:sz w:val="17"/>
          <w:szCs w:val="17"/>
          <w:highlight w:val="white"/>
        </w:rPr>
        <w:t>4</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20140601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ffo</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FF0000"/>
          <w:sz w:val="17"/>
          <w:szCs w:val="17"/>
          <w:highlight w:val="white"/>
        </w:rPr>
        <w:t xml:space="preserve"> measure</w:t>
      </w:r>
      <w:r>
        <w:rPr>
          <w:rFonts w:ascii="Arial" w:hAnsi="Arial" w:cs="Arial"/>
          <w:color w:val="0000FF"/>
          <w:sz w:val="17"/>
          <w:szCs w:val="17"/>
          <w:highlight w:val="white"/>
        </w:rPr>
        <w:t>="</w:t>
      </w:r>
      <w:r>
        <w:rPr>
          <w:rFonts w:ascii="Arial" w:hAnsi="Arial" w:cs="Arial"/>
          <w:color w:val="000000"/>
          <w:sz w:val="17"/>
          <w:szCs w:val="17"/>
          <w:highlight w:val="white"/>
        </w:rPr>
        <w:t>ffo</w:t>
      </w:r>
      <w:r>
        <w:rPr>
          <w:rFonts w:ascii="Arial" w:hAnsi="Arial" w:cs="Arial"/>
          <w:color w:val="0000FF"/>
          <w:sz w:val="17"/>
          <w:szCs w:val="17"/>
          <w:highlight w:val="white"/>
        </w:rPr>
        <w:t>"</w:t>
      </w:r>
      <w:r>
        <w:rPr>
          <w:rFonts w:ascii="Arial" w:hAnsi="Arial" w:cs="Arial"/>
          <w:color w:val="FF0000"/>
          <w:sz w:val="17"/>
          <w:szCs w:val="17"/>
          <w:highlight w:val="white"/>
        </w:rPr>
        <w:t xml:space="preserve"> periodType</w:t>
      </w:r>
      <w:r>
        <w:rPr>
          <w:rFonts w:ascii="Arial" w:hAnsi="Arial" w:cs="Arial"/>
          <w:color w:val="0000FF"/>
          <w:sz w:val="17"/>
          <w:szCs w:val="17"/>
          <w:highlight w:val="white"/>
        </w:rPr>
        <w:t>="</w:t>
      </w:r>
      <w:r>
        <w:rPr>
          <w:rFonts w:ascii="Arial" w:hAnsi="Arial" w:cs="Arial"/>
          <w:color w:val="000000"/>
          <w:sz w:val="17"/>
          <w:szCs w:val="17"/>
          <w:highlight w:val="white"/>
        </w:rPr>
        <w:t>annual</w:t>
      </w:r>
      <w:r>
        <w:rPr>
          <w:rFonts w:ascii="Arial" w:hAnsi="Arial" w:cs="Arial"/>
          <w:color w:val="0000FF"/>
          <w:sz w:val="17"/>
          <w:szCs w:val="17"/>
          <w:highlight w:val="white"/>
        </w:rPr>
        <w:t>"</w:t>
      </w:r>
      <w:r>
        <w:rPr>
          <w:rFonts w:ascii="Arial" w:hAnsi="Arial" w:cs="Arial"/>
          <w:color w:val="FF0000"/>
          <w:sz w:val="17"/>
          <w:szCs w:val="17"/>
          <w:highlight w:val="white"/>
        </w:rPr>
        <w:t xml:space="preserve"> quarter</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20111201</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Reported</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lineItem</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FCEarningsActuals</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0000FF"/>
          <w:sz w:val="17"/>
          <w:szCs w:val="17"/>
          <w:highlight w:val="white"/>
        </w:rPr>
        <w:t>&gt;</w:t>
      </w:r>
    </w:p>
    <w:p w:rsidR="00040C03" w:rsidRDefault="00040C03" w:rsidP="00040C0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sz w:val="17"/>
          <w:szCs w:val="17"/>
        </w:rPr>
      </w:pPr>
    </w:p>
    <w:p w:rsidR="002765B2" w:rsidRPr="00B43C7A" w:rsidRDefault="002765B2" w:rsidP="002765B2">
      <w:pPr>
        <w:pStyle w:val="Caption"/>
        <w:rPr>
          <w:rFonts w:ascii="Arial" w:hAnsi="Arial" w:cs="Arial"/>
        </w:rPr>
      </w:pPr>
      <w:r w:rsidRPr="00B43C7A">
        <w:rPr>
          <w:rFonts w:ascii="Arial" w:hAnsi="Arial" w:cs="Arial"/>
        </w:rPr>
        <w:t xml:space="preserve">Figure </w:t>
      </w:r>
      <w:r w:rsidR="00EA17B7" w:rsidRPr="00B43C7A">
        <w:rPr>
          <w:rFonts w:ascii="Arial" w:hAnsi="Arial" w:cs="Arial"/>
        </w:rPr>
        <w:t>5</w:t>
      </w:r>
      <w:r w:rsidRPr="00B43C7A">
        <w:rPr>
          <w:rFonts w:ascii="Arial" w:hAnsi="Arial" w:cs="Arial"/>
        </w:rPr>
        <w:t>: Sample FCEarnings</w:t>
      </w:r>
      <w:r w:rsidR="00EA17B7" w:rsidRPr="00B43C7A">
        <w:rPr>
          <w:rFonts w:ascii="Arial" w:hAnsi="Arial" w:cs="Arial"/>
        </w:rPr>
        <w:t>Actual</w:t>
      </w:r>
      <w:r w:rsidRPr="00B43C7A">
        <w:rPr>
          <w:rFonts w:ascii="Arial" w:hAnsi="Arial" w:cs="Arial"/>
        </w:rPr>
        <w:t>s XML</w:t>
      </w:r>
    </w:p>
    <w:p w:rsidR="002765B2" w:rsidRPr="00B43C7A" w:rsidRDefault="002765B2" w:rsidP="002765B2">
      <w:pPr>
        <w:rPr>
          <w:rFonts w:ascii="Arial" w:hAnsi="Arial" w:cs="Arial"/>
        </w:rPr>
      </w:pPr>
      <w:r w:rsidRPr="00B43C7A">
        <w:rPr>
          <w:rFonts w:ascii="Arial" w:hAnsi="Arial" w:cs="Arial"/>
        </w:rPr>
        <w:br w:type="page"/>
      </w:r>
    </w:p>
    <w:tbl>
      <w:tblPr>
        <w:tblW w:w="10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5"/>
        <w:gridCol w:w="2594"/>
        <w:gridCol w:w="3959"/>
        <w:gridCol w:w="1627"/>
      </w:tblGrid>
      <w:tr w:rsidR="002765B2" w:rsidRPr="00B43C7A" w:rsidTr="00975E04">
        <w:trPr>
          <w:cantSplit/>
          <w:trHeight w:val="249"/>
          <w:tblHeader/>
        </w:trPr>
        <w:tc>
          <w:tcPr>
            <w:tcW w:w="2115" w:type="dxa"/>
            <w:shd w:val="clear" w:color="auto" w:fill="A6A6A6"/>
          </w:tcPr>
          <w:p w:rsidR="002765B2" w:rsidRPr="00975E04" w:rsidRDefault="002765B2" w:rsidP="00BF1474">
            <w:pPr>
              <w:rPr>
                <w:rFonts w:ascii="Arial" w:hAnsi="Arial" w:cs="Arial"/>
                <w:b/>
                <w:bCs/>
                <w:sz w:val="20"/>
                <w:szCs w:val="20"/>
              </w:rPr>
            </w:pPr>
            <w:r w:rsidRPr="00975E04">
              <w:rPr>
                <w:rFonts w:ascii="Arial" w:hAnsi="Arial" w:cs="Arial"/>
                <w:b/>
                <w:bCs/>
                <w:sz w:val="20"/>
                <w:szCs w:val="20"/>
              </w:rPr>
              <w:t>Elements</w:t>
            </w:r>
          </w:p>
        </w:tc>
        <w:tc>
          <w:tcPr>
            <w:tcW w:w="2594" w:type="dxa"/>
            <w:shd w:val="clear" w:color="auto" w:fill="A6A6A6"/>
          </w:tcPr>
          <w:p w:rsidR="002765B2" w:rsidRPr="00975E04" w:rsidRDefault="002765B2" w:rsidP="00BF1474">
            <w:pPr>
              <w:rPr>
                <w:rFonts w:ascii="Arial" w:hAnsi="Arial" w:cs="Arial"/>
                <w:b/>
                <w:bCs/>
                <w:sz w:val="20"/>
                <w:szCs w:val="20"/>
              </w:rPr>
            </w:pPr>
            <w:r w:rsidRPr="00975E04">
              <w:rPr>
                <w:rFonts w:ascii="Arial" w:hAnsi="Arial" w:cs="Arial"/>
                <w:b/>
                <w:bCs/>
                <w:sz w:val="20"/>
                <w:szCs w:val="20"/>
              </w:rPr>
              <w:t>Element’s Attribute</w:t>
            </w:r>
          </w:p>
        </w:tc>
        <w:tc>
          <w:tcPr>
            <w:tcW w:w="3959" w:type="dxa"/>
            <w:shd w:val="clear" w:color="auto" w:fill="A6A6A6"/>
          </w:tcPr>
          <w:p w:rsidR="002765B2" w:rsidRPr="00975E04" w:rsidRDefault="002765B2" w:rsidP="00BF1474">
            <w:pPr>
              <w:rPr>
                <w:rFonts w:ascii="Arial" w:hAnsi="Arial" w:cs="Arial"/>
                <w:b/>
                <w:bCs/>
                <w:sz w:val="20"/>
                <w:szCs w:val="20"/>
              </w:rPr>
            </w:pPr>
            <w:r w:rsidRPr="00975E04">
              <w:rPr>
                <w:rFonts w:ascii="Arial" w:hAnsi="Arial" w:cs="Arial"/>
                <w:b/>
                <w:bCs/>
                <w:sz w:val="20"/>
                <w:szCs w:val="20"/>
              </w:rPr>
              <w:t>Description</w:t>
            </w:r>
          </w:p>
        </w:tc>
        <w:tc>
          <w:tcPr>
            <w:tcW w:w="1627" w:type="dxa"/>
            <w:shd w:val="clear" w:color="auto" w:fill="A6A6A6"/>
          </w:tcPr>
          <w:p w:rsidR="002765B2" w:rsidRPr="00975E04" w:rsidRDefault="002765B2" w:rsidP="00BF1474">
            <w:pPr>
              <w:rPr>
                <w:rFonts w:ascii="Arial" w:hAnsi="Arial" w:cs="Arial"/>
                <w:b/>
                <w:bCs/>
                <w:sz w:val="20"/>
                <w:szCs w:val="20"/>
              </w:rPr>
            </w:pPr>
            <w:r w:rsidRPr="00975E04">
              <w:rPr>
                <w:rFonts w:ascii="Arial" w:hAnsi="Arial" w:cs="Arial"/>
                <w:b/>
                <w:bCs/>
                <w:sz w:val="20"/>
                <w:szCs w:val="20"/>
              </w:rPr>
              <w:t>Values</w:t>
            </w:r>
          </w:p>
        </w:tc>
      </w:tr>
      <w:tr w:rsidR="002765B2" w:rsidRPr="00B43C7A" w:rsidTr="00975E04">
        <w:trPr>
          <w:trHeight w:val="200"/>
        </w:trPr>
        <w:tc>
          <w:tcPr>
            <w:tcW w:w="2115" w:type="dxa"/>
          </w:tcPr>
          <w:p w:rsidR="002765B2" w:rsidRPr="00975E04" w:rsidRDefault="002765B2" w:rsidP="00BF1474">
            <w:pPr>
              <w:rPr>
                <w:rFonts w:ascii="Arial" w:hAnsi="Arial" w:cs="Arial"/>
                <w:b/>
                <w:bCs/>
                <w:sz w:val="16"/>
                <w:szCs w:val="16"/>
              </w:rPr>
            </w:pPr>
            <w:r w:rsidRPr="00975E04">
              <w:rPr>
                <w:rFonts w:ascii="Arial" w:hAnsi="Arial" w:cs="Arial"/>
                <w:b/>
                <w:bCs/>
                <w:sz w:val="16"/>
                <w:szCs w:val="16"/>
              </w:rPr>
              <w:t>IRXML</w:t>
            </w:r>
          </w:p>
        </w:tc>
        <w:tc>
          <w:tcPr>
            <w:tcW w:w="2594" w:type="dxa"/>
          </w:tcPr>
          <w:p w:rsidR="002765B2" w:rsidRPr="00975E04" w:rsidRDefault="002765B2" w:rsidP="00BF1474">
            <w:pPr>
              <w:rPr>
                <w:rFonts w:ascii="Arial" w:hAnsi="Arial" w:cs="Arial"/>
                <w:b/>
                <w:bCs/>
                <w:sz w:val="16"/>
                <w:szCs w:val="16"/>
              </w:rPr>
            </w:pPr>
          </w:p>
        </w:tc>
        <w:tc>
          <w:tcPr>
            <w:tcW w:w="3959" w:type="dxa"/>
          </w:tcPr>
          <w:p w:rsidR="002765B2" w:rsidRPr="00975E04" w:rsidRDefault="002765B2" w:rsidP="00BF1474">
            <w:pPr>
              <w:rPr>
                <w:rFonts w:ascii="Arial" w:hAnsi="Arial" w:cs="Arial"/>
                <w:sz w:val="16"/>
                <w:szCs w:val="16"/>
              </w:rPr>
            </w:pPr>
            <w:r w:rsidRPr="00975E04">
              <w:rPr>
                <w:rFonts w:ascii="Arial" w:hAnsi="Arial" w:cs="Arial"/>
                <w:sz w:val="16"/>
                <w:szCs w:val="16"/>
              </w:rPr>
              <w:t>Root Element</w:t>
            </w:r>
          </w:p>
        </w:tc>
        <w:tc>
          <w:tcPr>
            <w:tcW w:w="1627" w:type="dxa"/>
          </w:tcPr>
          <w:p w:rsidR="002765B2" w:rsidRPr="00975E04" w:rsidRDefault="002765B2" w:rsidP="00BF1474">
            <w:pPr>
              <w:rPr>
                <w:rFonts w:ascii="Arial" w:hAnsi="Arial" w:cs="Arial"/>
                <w:i/>
                <w:iCs/>
                <w:sz w:val="16"/>
                <w:szCs w:val="16"/>
              </w:rPr>
            </w:pPr>
          </w:p>
        </w:tc>
      </w:tr>
      <w:tr w:rsidR="002765B2" w:rsidRPr="00B43C7A" w:rsidTr="00975E04">
        <w:trPr>
          <w:trHeight w:val="599"/>
        </w:trPr>
        <w:tc>
          <w:tcPr>
            <w:tcW w:w="2115" w:type="dxa"/>
          </w:tcPr>
          <w:p w:rsidR="002765B2" w:rsidRPr="00975E04" w:rsidRDefault="002765B2" w:rsidP="00BF1474">
            <w:pPr>
              <w:rPr>
                <w:rFonts w:ascii="Arial" w:hAnsi="Arial" w:cs="Arial"/>
                <w:sz w:val="16"/>
                <w:szCs w:val="16"/>
              </w:rPr>
            </w:pPr>
          </w:p>
        </w:tc>
        <w:tc>
          <w:tcPr>
            <w:tcW w:w="2594" w:type="dxa"/>
          </w:tcPr>
          <w:p w:rsidR="002765B2" w:rsidRPr="00975E04" w:rsidRDefault="002765B2" w:rsidP="00BF1474">
            <w:pPr>
              <w:rPr>
                <w:rFonts w:ascii="Arial" w:hAnsi="Arial" w:cs="Arial"/>
                <w:b/>
                <w:bCs/>
                <w:sz w:val="16"/>
                <w:szCs w:val="16"/>
              </w:rPr>
            </w:pPr>
            <w:r w:rsidRPr="00975E04">
              <w:rPr>
                <w:rFonts w:ascii="Arial" w:hAnsi="Arial" w:cs="Arial"/>
                <w:b/>
                <w:bCs/>
                <w:sz w:val="16"/>
                <w:szCs w:val="16"/>
              </w:rPr>
              <w:t>CorpMasterID</w:t>
            </w:r>
          </w:p>
        </w:tc>
        <w:tc>
          <w:tcPr>
            <w:tcW w:w="3959" w:type="dxa"/>
          </w:tcPr>
          <w:p w:rsidR="002765B2" w:rsidRPr="00975E04" w:rsidRDefault="002765B2" w:rsidP="00BF1474">
            <w:pPr>
              <w:rPr>
                <w:rFonts w:ascii="Arial" w:hAnsi="Arial" w:cs="Arial"/>
                <w:sz w:val="16"/>
                <w:szCs w:val="16"/>
              </w:rPr>
            </w:pPr>
            <w:r w:rsidRPr="00975E04">
              <w:rPr>
                <w:rFonts w:ascii="Arial" w:hAnsi="Arial" w:cs="Arial"/>
                <w:sz w:val="16"/>
                <w:szCs w:val="16"/>
              </w:rPr>
              <w:t xml:space="preserve">The value of this is equivalent to the </w:t>
            </w:r>
            <w:r w:rsidRPr="00975E04">
              <w:rPr>
                <w:rFonts w:ascii="Arial" w:hAnsi="Arial" w:cs="Arial"/>
                <w:b/>
                <w:bCs/>
                <w:sz w:val="16"/>
                <w:szCs w:val="16"/>
              </w:rPr>
              <w:t>CompID</w:t>
            </w:r>
            <w:r w:rsidRPr="00975E04">
              <w:rPr>
                <w:rFonts w:ascii="Arial" w:hAnsi="Arial" w:cs="Arial"/>
                <w:sz w:val="16"/>
                <w:szCs w:val="16"/>
              </w:rPr>
              <w:t xml:space="preserve"> assigned to your company by </w:t>
            </w:r>
            <w:r w:rsidR="00975E04" w:rsidRPr="00975E04">
              <w:rPr>
                <w:rFonts w:ascii="Arial" w:hAnsi="Arial" w:cs="Arial"/>
                <w:sz w:val="16"/>
                <w:szCs w:val="16"/>
              </w:rPr>
              <w:t>NASDAQ</w:t>
            </w:r>
            <w:r w:rsidRPr="00975E04">
              <w:rPr>
                <w:rFonts w:ascii="Arial" w:hAnsi="Arial" w:cs="Arial"/>
                <w:sz w:val="16"/>
                <w:szCs w:val="16"/>
              </w:rPr>
              <w:t xml:space="preserve">.  One occurrence.  </w:t>
            </w:r>
          </w:p>
        </w:tc>
        <w:tc>
          <w:tcPr>
            <w:tcW w:w="1627" w:type="dxa"/>
          </w:tcPr>
          <w:p w:rsidR="002765B2" w:rsidRPr="00975E04" w:rsidRDefault="002765B2" w:rsidP="00BF1474">
            <w:pPr>
              <w:rPr>
                <w:rFonts w:ascii="Arial" w:hAnsi="Arial" w:cs="Arial"/>
                <w:i/>
                <w:iCs/>
                <w:sz w:val="16"/>
                <w:szCs w:val="16"/>
              </w:rPr>
            </w:pPr>
            <w:r w:rsidRPr="00975E04">
              <w:rPr>
                <w:rFonts w:ascii="Arial" w:hAnsi="Arial" w:cs="Arial"/>
                <w:i/>
                <w:iCs/>
                <w:sz w:val="16"/>
                <w:szCs w:val="16"/>
              </w:rPr>
              <w:t>Numeric.</w:t>
            </w:r>
          </w:p>
        </w:tc>
      </w:tr>
      <w:tr w:rsidR="002765B2" w:rsidRPr="00B43C7A" w:rsidTr="00975E04">
        <w:trPr>
          <w:trHeight w:val="399"/>
        </w:trPr>
        <w:tc>
          <w:tcPr>
            <w:tcW w:w="2115" w:type="dxa"/>
          </w:tcPr>
          <w:p w:rsidR="002765B2" w:rsidRPr="00975E04" w:rsidRDefault="002765B2" w:rsidP="00BF1474">
            <w:pPr>
              <w:rPr>
                <w:rFonts w:ascii="Arial" w:hAnsi="Arial" w:cs="Arial"/>
                <w:b/>
                <w:bCs/>
                <w:sz w:val="16"/>
                <w:szCs w:val="16"/>
              </w:rPr>
            </w:pPr>
            <w:r w:rsidRPr="00975E04">
              <w:rPr>
                <w:rFonts w:ascii="Arial" w:hAnsi="Arial" w:cs="Arial"/>
                <w:b/>
                <w:bCs/>
                <w:sz w:val="16"/>
                <w:szCs w:val="16"/>
              </w:rPr>
              <w:t>FCEarningsEstimatesForecastInformation</w:t>
            </w:r>
          </w:p>
        </w:tc>
        <w:tc>
          <w:tcPr>
            <w:tcW w:w="2594" w:type="dxa"/>
          </w:tcPr>
          <w:p w:rsidR="002765B2" w:rsidRPr="00975E04" w:rsidRDefault="002765B2" w:rsidP="00BF1474">
            <w:pPr>
              <w:rPr>
                <w:rFonts w:ascii="Arial" w:hAnsi="Arial" w:cs="Arial"/>
                <w:b/>
                <w:bCs/>
                <w:sz w:val="16"/>
                <w:szCs w:val="16"/>
              </w:rPr>
            </w:pPr>
          </w:p>
        </w:tc>
        <w:tc>
          <w:tcPr>
            <w:tcW w:w="3959" w:type="dxa"/>
          </w:tcPr>
          <w:p w:rsidR="002765B2" w:rsidRPr="00975E04" w:rsidRDefault="002765B2" w:rsidP="00BF1474">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bCs/>
                <w:sz w:val="16"/>
                <w:szCs w:val="16"/>
              </w:rPr>
              <w:t>IRXML.</w:t>
            </w:r>
            <w:r w:rsidRPr="00975E04">
              <w:rPr>
                <w:rFonts w:ascii="Arial" w:hAnsi="Arial" w:cs="Arial"/>
                <w:bCs/>
                <w:sz w:val="16"/>
                <w:szCs w:val="16"/>
              </w:rPr>
              <w:t xml:space="preserve">  One</w:t>
            </w:r>
            <w:r w:rsidRPr="00975E04">
              <w:rPr>
                <w:rFonts w:ascii="Arial" w:hAnsi="Arial" w:cs="Arial"/>
                <w:sz w:val="16"/>
                <w:szCs w:val="16"/>
              </w:rPr>
              <w:t xml:space="preserve"> occurrence.</w:t>
            </w:r>
          </w:p>
        </w:tc>
        <w:tc>
          <w:tcPr>
            <w:tcW w:w="1627" w:type="dxa"/>
          </w:tcPr>
          <w:p w:rsidR="002765B2" w:rsidRPr="00975E04" w:rsidRDefault="002765B2" w:rsidP="00BF1474">
            <w:pPr>
              <w:rPr>
                <w:rFonts w:ascii="Arial" w:hAnsi="Arial" w:cs="Arial"/>
                <w:i/>
                <w:iCs/>
                <w:sz w:val="16"/>
                <w:szCs w:val="16"/>
              </w:rPr>
            </w:pPr>
          </w:p>
        </w:tc>
      </w:tr>
      <w:tr w:rsidR="002765B2" w:rsidRPr="00B43C7A" w:rsidTr="00975E04">
        <w:trPr>
          <w:trHeight w:val="615"/>
        </w:trPr>
        <w:tc>
          <w:tcPr>
            <w:tcW w:w="2115" w:type="dxa"/>
          </w:tcPr>
          <w:p w:rsidR="002765B2" w:rsidRPr="00975E04" w:rsidRDefault="002765B2" w:rsidP="00BF1474">
            <w:pPr>
              <w:rPr>
                <w:rFonts w:ascii="Arial" w:hAnsi="Arial" w:cs="Arial"/>
                <w:b/>
                <w:bCs/>
                <w:sz w:val="16"/>
                <w:szCs w:val="16"/>
              </w:rPr>
            </w:pPr>
            <w:r w:rsidRPr="00975E04">
              <w:rPr>
                <w:rFonts w:ascii="Arial" w:hAnsi="Arial" w:cs="Arial"/>
                <w:b/>
                <w:bCs/>
                <w:sz w:val="16"/>
                <w:szCs w:val="16"/>
              </w:rPr>
              <w:t>lineItem</w:t>
            </w:r>
          </w:p>
        </w:tc>
        <w:tc>
          <w:tcPr>
            <w:tcW w:w="2594" w:type="dxa"/>
          </w:tcPr>
          <w:p w:rsidR="002765B2" w:rsidRPr="00975E04" w:rsidRDefault="002765B2" w:rsidP="00BF1474">
            <w:pPr>
              <w:rPr>
                <w:rFonts w:ascii="Arial" w:hAnsi="Arial" w:cs="Arial"/>
                <w:b/>
                <w:bCs/>
                <w:sz w:val="16"/>
                <w:szCs w:val="16"/>
              </w:rPr>
            </w:pPr>
          </w:p>
        </w:tc>
        <w:tc>
          <w:tcPr>
            <w:tcW w:w="3959" w:type="dxa"/>
          </w:tcPr>
          <w:p w:rsidR="002765B2" w:rsidRPr="00975E04" w:rsidRDefault="002765B2" w:rsidP="00BF1474">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bCs/>
                <w:sz w:val="16"/>
                <w:szCs w:val="16"/>
              </w:rPr>
              <w:t xml:space="preserve">FCEarningsEstimatesReferenceInformation.  </w:t>
            </w:r>
            <w:r w:rsidR="00D44511" w:rsidRPr="00975E04">
              <w:rPr>
                <w:rFonts w:ascii="Arial" w:hAnsi="Arial" w:cs="Arial"/>
                <w:bCs/>
                <w:sz w:val="16"/>
                <w:szCs w:val="16"/>
              </w:rPr>
              <w:t>Zero to 1</w:t>
            </w:r>
            <w:r w:rsidR="00644DA9" w:rsidRPr="00975E04">
              <w:rPr>
                <w:rFonts w:ascii="Arial" w:hAnsi="Arial" w:cs="Arial"/>
                <w:bCs/>
                <w:sz w:val="16"/>
                <w:szCs w:val="16"/>
              </w:rPr>
              <w:t>21</w:t>
            </w:r>
            <w:r w:rsidRPr="00975E04">
              <w:rPr>
                <w:rFonts w:ascii="Arial" w:hAnsi="Arial" w:cs="Arial"/>
                <w:bCs/>
                <w:sz w:val="16"/>
                <w:szCs w:val="16"/>
              </w:rPr>
              <w:t xml:space="preserve"> occurrences.</w:t>
            </w:r>
          </w:p>
        </w:tc>
        <w:tc>
          <w:tcPr>
            <w:tcW w:w="1627" w:type="dxa"/>
          </w:tcPr>
          <w:p w:rsidR="002765B2" w:rsidRPr="00975E04" w:rsidRDefault="002765B2" w:rsidP="00BF1474">
            <w:pPr>
              <w:rPr>
                <w:rFonts w:ascii="Arial" w:hAnsi="Arial" w:cs="Arial"/>
                <w:i/>
                <w:iCs/>
                <w:sz w:val="16"/>
                <w:szCs w:val="16"/>
              </w:rPr>
            </w:pPr>
          </w:p>
        </w:tc>
      </w:tr>
      <w:tr w:rsidR="002765B2" w:rsidRPr="00B43C7A" w:rsidTr="00975E04">
        <w:trPr>
          <w:trHeight w:val="599"/>
        </w:trPr>
        <w:tc>
          <w:tcPr>
            <w:tcW w:w="2115" w:type="dxa"/>
          </w:tcPr>
          <w:p w:rsidR="002765B2" w:rsidRPr="00975E04" w:rsidRDefault="002765B2" w:rsidP="00BF1474">
            <w:pPr>
              <w:rPr>
                <w:rFonts w:ascii="Arial" w:hAnsi="Arial" w:cs="Arial"/>
                <w:b/>
                <w:bCs/>
                <w:sz w:val="16"/>
                <w:szCs w:val="16"/>
              </w:rPr>
            </w:pPr>
          </w:p>
        </w:tc>
        <w:tc>
          <w:tcPr>
            <w:tcW w:w="2594" w:type="dxa"/>
          </w:tcPr>
          <w:p w:rsidR="002765B2" w:rsidRPr="00975E04" w:rsidRDefault="002765B2" w:rsidP="00BF1474">
            <w:pPr>
              <w:rPr>
                <w:rFonts w:ascii="Arial" w:hAnsi="Arial" w:cs="Arial"/>
                <w:b/>
                <w:bCs/>
                <w:sz w:val="16"/>
                <w:szCs w:val="16"/>
              </w:rPr>
            </w:pPr>
            <w:r w:rsidRPr="00975E04">
              <w:rPr>
                <w:rFonts w:ascii="Arial" w:hAnsi="Arial" w:cs="Arial"/>
                <w:b/>
                <w:bCs/>
                <w:sz w:val="16"/>
                <w:szCs w:val="16"/>
              </w:rPr>
              <w:t>measure</w:t>
            </w:r>
          </w:p>
        </w:tc>
        <w:tc>
          <w:tcPr>
            <w:tcW w:w="3959" w:type="dxa"/>
          </w:tcPr>
          <w:p w:rsidR="002765B2" w:rsidRPr="00975E04" w:rsidRDefault="002765B2" w:rsidP="00BF1474">
            <w:pPr>
              <w:rPr>
                <w:rFonts w:ascii="Arial" w:hAnsi="Arial" w:cs="Arial"/>
                <w:sz w:val="16"/>
                <w:szCs w:val="16"/>
              </w:rPr>
            </w:pPr>
            <w:r w:rsidRPr="00975E04">
              <w:rPr>
                <w:rFonts w:ascii="Arial" w:hAnsi="Arial" w:cs="Arial"/>
                <w:sz w:val="16"/>
                <w:szCs w:val="16"/>
              </w:rPr>
              <w:t>Denotes the type of measure for which data is being presented.  Possible values from Table A in Section A.</w:t>
            </w:r>
          </w:p>
        </w:tc>
        <w:tc>
          <w:tcPr>
            <w:tcW w:w="1627" w:type="dxa"/>
          </w:tcPr>
          <w:p w:rsidR="002765B2" w:rsidRPr="00975E04" w:rsidRDefault="002765B2" w:rsidP="00BF1474">
            <w:pPr>
              <w:rPr>
                <w:rFonts w:ascii="Arial" w:hAnsi="Arial" w:cs="Arial"/>
                <w:i/>
                <w:iCs/>
                <w:sz w:val="16"/>
                <w:szCs w:val="16"/>
              </w:rPr>
            </w:pPr>
            <w:r w:rsidRPr="00975E04">
              <w:rPr>
                <w:rFonts w:ascii="Arial" w:hAnsi="Arial" w:cs="Arial"/>
                <w:i/>
                <w:iCs/>
                <w:sz w:val="16"/>
                <w:szCs w:val="16"/>
              </w:rPr>
              <w:t>Text.</w:t>
            </w:r>
          </w:p>
        </w:tc>
      </w:tr>
      <w:tr w:rsidR="002765B2" w:rsidRPr="00B43C7A" w:rsidTr="00975E04">
        <w:trPr>
          <w:trHeight w:val="1014"/>
        </w:trPr>
        <w:tc>
          <w:tcPr>
            <w:tcW w:w="2115" w:type="dxa"/>
          </w:tcPr>
          <w:p w:rsidR="002765B2" w:rsidRPr="00975E04" w:rsidRDefault="002765B2" w:rsidP="00BF1474">
            <w:pPr>
              <w:rPr>
                <w:rFonts w:ascii="Arial" w:hAnsi="Arial" w:cs="Arial"/>
                <w:b/>
                <w:bCs/>
                <w:sz w:val="16"/>
                <w:szCs w:val="16"/>
              </w:rPr>
            </w:pPr>
          </w:p>
        </w:tc>
        <w:tc>
          <w:tcPr>
            <w:tcW w:w="2594" w:type="dxa"/>
          </w:tcPr>
          <w:p w:rsidR="002765B2" w:rsidRPr="00975E04" w:rsidRDefault="002765B2" w:rsidP="00BF1474">
            <w:pPr>
              <w:rPr>
                <w:rFonts w:ascii="Arial" w:hAnsi="Arial" w:cs="Arial"/>
                <w:b/>
                <w:bCs/>
                <w:sz w:val="16"/>
                <w:szCs w:val="16"/>
              </w:rPr>
            </w:pPr>
            <w:r w:rsidRPr="00975E04">
              <w:rPr>
                <w:rFonts w:ascii="Arial" w:hAnsi="Arial" w:cs="Arial"/>
                <w:b/>
                <w:bCs/>
                <w:sz w:val="16"/>
                <w:szCs w:val="16"/>
              </w:rPr>
              <w:t>periodType</w:t>
            </w:r>
          </w:p>
        </w:tc>
        <w:tc>
          <w:tcPr>
            <w:tcW w:w="3959" w:type="dxa"/>
          </w:tcPr>
          <w:p w:rsidR="002765B2" w:rsidRPr="00975E04" w:rsidRDefault="002765B2" w:rsidP="00BF1474">
            <w:pPr>
              <w:rPr>
                <w:rFonts w:ascii="Arial" w:hAnsi="Arial" w:cs="Arial"/>
                <w:i/>
                <w:sz w:val="16"/>
                <w:szCs w:val="16"/>
              </w:rPr>
            </w:pPr>
            <w:r w:rsidRPr="00975E04">
              <w:rPr>
                <w:rFonts w:ascii="Arial" w:hAnsi="Arial" w:cs="Arial"/>
                <w:sz w:val="16"/>
                <w:szCs w:val="16"/>
              </w:rPr>
              <w:t>Denotes the type of period being presented in the line item.  Possible values are annual, quarterly and longTermGrowth.</w:t>
            </w:r>
            <w:r w:rsidRPr="00975E04">
              <w:rPr>
                <w:rFonts w:ascii="Arial" w:hAnsi="Arial" w:cs="Arial"/>
                <w:b/>
                <w:sz w:val="16"/>
                <w:szCs w:val="16"/>
              </w:rPr>
              <w:t xml:space="preserve">  </w:t>
            </w:r>
            <w:r w:rsidRPr="00975E04">
              <w:rPr>
                <w:rFonts w:ascii="Arial" w:hAnsi="Arial" w:cs="Arial"/>
                <w:i/>
                <w:sz w:val="16"/>
                <w:szCs w:val="16"/>
              </w:rPr>
              <w:t>**Note that longTermGrowth is only possible for the eps and seppar measures.</w:t>
            </w:r>
          </w:p>
        </w:tc>
        <w:tc>
          <w:tcPr>
            <w:tcW w:w="1627" w:type="dxa"/>
          </w:tcPr>
          <w:p w:rsidR="002765B2" w:rsidRPr="00975E04" w:rsidRDefault="002765B2" w:rsidP="00BF1474">
            <w:pPr>
              <w:rPr>
                <w:rFonts w:ascii="Arial" w:hAnsi="Arial" w:cs="Arial"/>
                <w:i/>
                <w:iCs/>
                <w:sz w:val="16"/>
                <w:szCs w:val="16"/>
              </w:rPr>
            </w:pPr>
            <w:r w:rsidRPr="00975E04">
              <w:rPr>
                <w:rFonts w:ascii="Arial" w:hAnsi="Arial" w:cs="Arial"/>
                <w:i/>
                <w:iCs/>
                <w:sz w:val="16"/>
                <w:szCs w:val="16"/>
              </w:rPr>
              <w:t>Text.</w:t>
            </w:r>
          </w:p>
        </w:tc>
      </w:tr>
      <w:tr w:rsidR="001222A4" w:rsidRPr="00B43C7A" w:rsidTr="00975E04">
        <w:trPr>
          <w:trHeight w:val="815"/>
        </w:trPr>
        <w:tc>
          <w:tcPr>
            <w:tcW w:w="2115" w:type="dxa"/>
          </w:tcPr>
          <w:p w:rsidR="001222A4" w:rsidRPr="00975E04" w:rsidRDefault="001222A4" w:rsidP="00BF1474">
            <w:pPr>
              <w:rPr>
                <w:rFonts w:ascii="Arial" w:hAnsi="Arial" w:cs="Arial"/>
                <w:b/>
                <w:bCs/>
                <w:sz w:val="16"/>
                <w:szCs w:val="16"/>
              </w:rPr>
            </w:pPr>
          </w:p>
        </w:tc>
        <w:tc>
          <w:tcPr>
            <w:tcW w:w="2594" w:type="dxa"/>
          </w:tcPr>
          <w:p w:rsidR="001222A4" w:rsidRPr="00975E04" w:rsidRDefault="001222A4" w:rsidP="00BF1474">
            <w:pPr>
              <w:rPr>
                <w:rFonts w:ascii="Arial" w:hAnsi="Arial" w:cs="Arial"/>
                <w:b/>
                <w:bCs/>
                <w:sz w:val="16"/>
                <w:szCs w:val="16"/>
              </w:rPr>
            </w:pPr>
            <w:r w:rsidRPr="00975E04">
              <w:rPr>
                <w:rFonts w:ascii="Arial" w:hAnsi="Arial" w:cs="Arial"/>
                <w:b/>
                <w:bCs/>
                <w:sz w:val="16"/>
                <w:szCs w:val="16"/>
              </w:rPr>
              <w:t>quarter</w:t>
            </w:r>
          </w:p>
        </w:tc>
        <w:tc>
          <w:tcPr>
            <w:tcW w:w="3959" w:type="dxa"/>
          </w:tcPr>
          <w:p w:rsidR="001222A4" w:rsidRPr="00975E04" w:rsidRDefault="001222A4" w:rsidP="00BF1474">
            <w:pPr>
              <w:rPr>
                <w:rFonts w:ascii="Arial" w:hAnsi="Arial" w:cs="Arial"/>
                <w:sz w:val="16"/>
                <w:szCs w:val="16"/>
              </w:rPr>
            </w:pPr>
            <w:r w:rsidRPr="00975E04">
              <w:rPr>
                <w:rFonts w:ascii="Arial" w:hAnsi="Arial" w:cs="Arial"/>
                <w:sz w:val="16"/>
                <w:szCs w:val="16"/>
              </w:rPr>
              <w:t xml:space="preserve">If the periodType attribute is </w:t>
            </w:r>
            <w:r w:rsidRPr="00975E04">
              <w:rPr>
                <w:rFonts w:ascii="Arial" w:hAnsi="Arial" w:cs="Arial"/>
                <w:b/>
                <w:sz w:val="16"/>
                <w:szCs w:val="16"/>
              </w:rPr>
              <w:t>quarterly</w:t>
            </w:r>
            <w:r w:rsidRPr="00975E04">
              <w:rPr>
                <w:rFonts w:ascii="Arial" w:hAnsi="Arial" w:cs="Arial"/>
                <w:sz w:val="16"/>
                <w:szCs w:val="16"/>
              </w:rPr>
              <w:t xml:space="preserve"> this value will denote which quarter the line item pertains to.  Possible values are empty, 1, 2, 3 and 4.</w:t>
            </w:r>
          </w:p>
        </w:tc>
        <w:tc>
          <w:tcPr>
            <w:tcW w:w="1627" w:type="dxa"/>
          </w:tcPr>
          <w:p w:rsidR="001222A4" w:rsidRPr="00975E04" w:rsidRDefault="001222A4" w:rsidP="00BF1474">
            <w:pPr>
              <w:rPr>
                <w:rFonts w:ascii="Arial" w:hAnsi="Arial" w:cs="Arial"/>
                <w:iCs/>
                <w:sz w:val="16"/>
                <w:szCs w:val="16"/>
              </w:rPr>
            </w:pPr>
            <w:r w:rsidRPr="00975E04">
              <w:rPr>
                <w:rFonts w:ascii="Arial" w:hAnsi="Arial" w:cs="Arial"/>
                <w:i/>
                <w:iCs/>
                <w:sz w:val="16"/>
                <w:szCs w:val="16"/>
              </w:rPr>
              <w:t xml:space="preserve">Empty, </w:t>
            </w:r>
            <w:r w:rsidRPr="00975E04">
              <w:rPr>
                <w:rFonts w:ascii="Arial" w:hAnsi="Arial" w:cs="Arial"/>
                <w:iCs/>
                <w:sz w:val="16"/>
                <w:szCs w:val="16"/>
              </w:rPr>
              <w:t>1-4</w:t>
            </w:r>
          </w:p>
        </w:tc>
      </w:tr>
      <w:tr w:rsidR="002765B2" w:rsidRPr="00B43C7A" w:rsidTr="00975E04">
        <w:trPr>
          <w:trHeight w:val="615"/>
        </w:trPr>
        <w:tc>
          <w:tcPr>
            <w:tcW w:w="2115" w:type="dxa"/>
          </w:tcPr>
          <w:p w:rsidR="002765B2" w:rsidRPr="00975E04" w:rsidRDefault="002765B2" w:rsidP="00BF1474">
            <w:pPr>
              <w:rPr>
                <w:rFonts w:ascii="Arial" w:hAnsi="Arial" w:cs="Arial"/>
                <w:b/>
                <w:bCs/>
                <w:sz w:val="16"/>
                <w:szCs w:val="16"/>
              </w:rPr>
            </w:pPr>
          </w:p>
        </w:tc>
        <w:tc>
          <w:tcPr>
            <w:tcW w:w="2594" w:type="dxa"/>
          </w:tcPr>
          <w:p w:rsidR="002765B2" w:rsidRPr="00975E04" w:rsidRDefault="002765B2" w:rsidP="00BF1474">
            <w:pPr>
              <w:rPr>
                <w:rFonts w:ascii="Arial" w:hAnsi="Arial" w:cs="Arial"/>
                <w:b/>
                <w:bCs/>
                <w:sz w:val="16"/>
                <w:szCs w:val="16"/>
              </w:rPr>
            </w:pPr>
            <w:r w:rsidRPr="00975E04">
              <w:rPr>
                <w:rFonts w:ascii="Arial" w:hAnsi="Arial" w:cs="Arial"/>
                <w:b/>
                <w:bCs/>
                <w:sz w:val="16"/>
                <w:szCs w:val="16"/>
              </w:rPr>
              <w:t>date</w:t>
            </w:r>
          </w:p>
        </w:tc>
        <w:tc>
          <w:tcPr>
            <w:tcW w:w="3959" w:type="dxa"/>
          </w:tcPr>
          <w:p w:rsidR="002765B2" w:rsidRPr="00975E04" w:rsidRDefault="002765B2" w:rsidP="00BF1474">
            <w:pPr>
              <w:rPr>
                <w:rFonts w:ascii="Arial" w:hAnsi="Arial" w:cs="Arial"/>
                <w:i/>
                <w:sz w:val="16"/>
                <w:szCs w:val="16"/>
              </w:rPr>
            </w:pPr>
            <w:r w:rsidRPr="00975E04">
              <w:rPr>
                <w:rFonts w:ascii="Arial" w:hAnsi="Arial" w:cs="Arial"/>
                <w:sz w:val="16"/>
                <w:szCs w:val="16"/>
              </w:rPr>
              <w:t xml:space="preserve">The starting date for the given period.  </w:t>
            </w:r>
            <w:r w:rsidRPr="00975E04">
              <w:rPr>
                <w:rFonts w:ascii="Arial" w:hAnsi="Arial" w:cs="Arial"/>
                <w:i/>
                <w:sz w:val="16"/>
                <w:szCs w:val="16"/>
              </w:rPr>
              <w:t>**Note that there is no date for the periodType of longTermGrowth.</w:t>
            </w:r>
          </w:p>
        </w:tc>
        <w:tc>
          <w:tcPr>
            <w:tcW w:w="1627" w:type="dxa"/>
          </w:tcPr>
          <w:p w:rsidR="002765B2" w:rsidRPr="00975E04" w:rsidRDefault="002765B2" w:rsidP="00BF1474">
            <w:pPr>
              <w:rPr>
                <w:rFonts w:ascii="Arial" w:hAnsi="Arial" w:cs="Arial"/>
                <w:i/>
                <w:iCs/>
                <w:sz w:val="16"/>
                <w:szCs w:val="16"/>
              </w:rPr>
            </w:pPr>
            <w:r w:rsidRPr="00975E04">
              <w:rPr>
                <w:rFonts w:ascii="Arial" w:hAnsi="Arial" w:cs="Arial"/>
                <w:i/>
                <w:iCs/>
                <w:sz w:val="16"/>
                <w:szCs w:val="16"/>
              </w:rPr>
              <w:t>Numeric. (YYYYMMDD)</w:t>
            </w:r>
          </w:p>
        </w:tc>
      </w:tr>
      <w:tr w:rsidR="002765B2" w:rsidRPr="00B43C7A" w:rsidTr="00975E04">
        <w:trPr>
          <w:trHeight w:val="599"/>
        </w:trPr>
        <w:tc>
          <w:tcPr>
            <w:tcW w:w="2115" w:type="dxa"/>
          </w:tcPr>
          <w:p w:rsidR="002765B2" w:rsidRPr="00975E04" w:rsidRDefault="00A446AA" w:rsidP="00BF1474">
            <w:pPr>
              <w:rPr>
                <w:rFonts w:ascii="Arial" w:hAnsi="Arial" w:cs="Arial"/>
                <w:b/>
                <w:bCs/>
                <w:sz w:val="16"/>
                <w:szCs w:val="16"/>
              </w:rPr>
            </w:pPr>
            <w:r w:rsidRPr="00975E04">
              <w:rPr>
                <w:rFonts w:ascii="Arial" w:hAnsi="Arial" w:cs="Arial"/>
                <w:b/>
                <w:bCs/>
                <w:sz w:val="16"/>
                <w:szCs w:val="16"/>
              </w:rPr>
              <w:t>Reported</w:t>
            </w:r>
          </w:p>
        </w:tc>
        <w:tc>
          <w:tcPr>
            <w:tcW w:w="2594" w:type="dxa"/>
          </w:tcPr>
          <w:p w:rsidR="002765B2" w:rsidRPr="00975E04" w:rsidRDefault="002765B2" w:rsidP="00BF1474">
            <w:pPr>
              <w:rPr>
                <w:rFonts w:ascii="Arial" w:hAnsi="Arial" w:cs="Arial"/>
                <w:b/>
                <w:bCs/>
                <w:sz w:val="16"/>
                <w:szCs w:val="16"/>
              </w:rPr>
            </w:pPr>
          </w:p>
        </w:tc>
        <w:tc>
          <w:tcPr>
            <w:tcW w:w="3959" w:type="dxa"/>
          </w:tcPr>
          <w:p w:rsidR="002765B2" w:rsidRPr="00975E04" w:rsidRDefault="005F70C7" w:rsidP="00BF1474">
            <w:pPr>
              <w:rPr>
                <w:rFonts w:ascii="Arial" w:hAnsi="Arial" w:cs="Arial"/>
                <w:sz w:val="16"/>
                <w:szCs w:val="16"/>
                <w:highlight w:val="yellow"/>
              </w:rPr>
            </w:pPr>
            <w:r w:rsidRPr="00975E04">
              <w:rPr>
                <w:rFonts w:ascii="Arial" w:hAnsi="Arial" w:cs="Arial"/>
                <w:sz w:val="16"/>
                <w:szCs w:val="16"/>
              </w:rPr>
              <w:t xml:space="preserve">Child of </w:t>
            </w:r>
            <w:r w:rsidRPr="00975E04">
              <w:rPr>
                <w:rFonts w:ascii="Arial" w:hAnsi="Arial" w:cs="Arial"/>
                <w:b/>
                <w:sz w:val="16"/>
                <w:szCs w:val="16"/>
              </w:rPr>
              <w:t>lineItem.</w:t>
            </w:r>
            <w:r w:rsidRPr="00975E04">
              <w:rPr>
                <w:rFonts w:ascii="Arial" w:hAnsi="Arial" w:cs="Arial"/>
                <w:sz w:val="16"/>
                <w:szCs w:val="16"/>
              </w:rPr>
              <w:t xml:space="preserve">  </w:t>
            </w:r>
            <w:r w:rsidR="00A446AA" w:rsidRPr="00975E04">
              <w:rPr>
                <w:rFonts w:ascii="Arial" w:hAnsi="Arial" w:cs="Arial"/>
                <w:sz w:val="16"/>
                <w:szCs w:val="16"/>
              </w:rPr>
              <w:t xml:space="preserve">The reported value of the measure for the given period.  One occurrence.  </w:t>
            </w:r>
            <w:r w:rsidR="00A446AA" w:rsidRPr="00975E04">
              <w:rPr>
                <w:rFonts w:ascii="Arial" w:hAnsi="Arial" w:cs="Arial"/>
                <w:i/>
                <w:sz w:val="16"/>
                <w:szCs w:val="16"/>
              </w:rPr>
              <w:t>**Note that this element may be empty.</w:t>
            </w:r>
          </w:p>
        </w:tc>
        <w:tc>
          <w:tcPr>
            <w:tcW w:w="1627" w:type="dxa"/>
          </w:tcPr>
          <w:p w:rsidR="002765B2" w:rsidRPr="00975E04" w:rsidRDefault="00A446AA" w:rsidP="00BF1474">
            <w:pPr>
              <w:rPr>
                <w:rFonts w:ascii="Arial" w:hAnsi="Arial" w:cs="Arial"/>
                <w:i/>
                <w:iCs/>
                <w:sz w:val="16"/>
                <w:szCs w:val="16"/>
              </w:rPr>
            </w:pPr>
            <w:r w:rsidRPr="00975E04">
              <w:rPr>
                <w:rFonts w:ascii="Arial" w:hAnsi="Arial" w:cs="Arial"/>
                <w:i/>
                <w:iCs/>
                <w:sz w:val="16"/>
                <w:szCs w:val="16"/>
              </w:rPr>
              <w:t xml:space="preserve">Empty, </w:t>
            </w:r>
            <w:r w:rsidR="002765B2" w:rsidRPr="00975E04">
              <w:rPr>
                <w:rFonts w:ascii="Arial" w:hAnsi="Arial" w:cs="Arial"/>
                <w:i/>
                <w:iCs/>
                <w:sz w:val="16"/>
                <w:szCs w:val="16"/>
              </w:rPr>
              <w:t>Numeric, decimal.</w:t>
            </w:r>
          </w:p>
        </w:tc>
      </w:tr>
      <w:tr w:rsidR="002765B2" w:rsidRPr="00B43C7A" w:rsidTr="00975E04">
        <w:trPr>
          <w:trHeight w:val="1413"/>
        </w:trPr>
        <w:tc>
          <w:tcPr>
            <w:tcW w:w="2115" w:type="dxa"/>
          </w:tcPr>
          <w:p w:rsidR="002765B2" w:rsidRPr="00975E04" w:rsidRDefault="00A446AA" w:rsidP="00BF1474">
            <w:pPr>
              <w:rPr>
                <w:rFonts w:ascii="Arial" w:hAnsi="Arial" w:cs="Arial"/>
                <w:b/>
                <w:bCs/>
                <w:sz w:val="16"/>
                <w:szCs w:val="16"/>
              </w:rPr>
            </w:pPr>
            <w:r w:rsidRPr="00975E04">
              <w:rPr>
                <w:rFonts w:ascii="Arial" w:hAnsi="Arial" w:cs="Arial"/>
                <w:b/>
                <w:bCs/>
                <w:sz w:val="16"/>
                <w:szCs w:val="16"/>
              </w:rPr>
              <w:t>SurprisePercent</w:t>
            </w:r>
          </w:p>
        </w:tc>
        <w:tc>
          <w:tcPr>
            <w:tcW w:w="2594" w:type="dxa"/>
          </w:tcPr>
          <w:p w:rsidR="002765B2" w:rsidRPr="00975E04" w:rsidRDefault="002765B2" w:rsidP="00BF1474">
            <w:pPr>
              <w:rPr>
                <w:rFonts w:ascii="Arial" w:hAnsi="Arial" w:cs="Arial"/>
                <w:b/>
                <w:bCs/>
                <w:sz w:val="16"/>
                <w:szCs w:val="16"/>
              </w:rPr>
            </w:pPr>
          </w:p>
        </w:tc>
        <w:tc>
          <w:tcPr>
            <w:tcW w:w="3959" w:type="dxa"/>
          </w:tcPr>
          <w:p w:rsidR="002765B2" w:rsidRPr="00975E04" w:rsidRDefault="005F70C7" w:rsidP="00BF1474">
            <w:pPr>
              <w:rPr>
                <w:rFonts w:ascii="Arial" w:hAnsi="Arial" w:cs="Arial"/>
                <w:b/>
                <w:i/>
                <w:sz w:val="16"/>
                <w:szCs w:val="16"/>
              </w:rPr>
            </w:pPr>
            <w:r w:rsidRPr="00975E04">
              <w:rPr>
                <w:rFonts w:ascii="Arial" w:hAnsi="Arial" w:cs="Arial"/>
                <w:sz w:val="16"/>
                <w:szCs w:val="16"/>
              </w:rPr>
              <w:t xml:space="preserve">Child of </w:t>
            </w:r>
            <w:r w:rsidRPr="00975E04">
              <w:rPr>
                <w:rFonts w:ascii="Arial" w:hAnsi="Arial" w:cs="Arial"/>
                <w:b/>
                <w:sz w:val="16"/>
                <w:szCs w:val="16"/>
              </w:rPr>
              <w:t>lineItem.</w:t>
            </w:r>
            <w:r w:rsidRPr="00975E04">
              <w:rPr>
                <w:rFonts w:ascii="Arial" w:hAnsi="Arial" w:cs="Arial"/>
                <w:sz w:val="16"/>
                <w:szCs w:val="16"/>
              </w:rPr>
              <w:t xml:space="preserve">  </w:t>
            </w:r>
            <w:r w:rsidR="00625376" w:rsidRPr="00975E04">
              <w:rPr>
                <w:rFonts w:ascii="Arial" w:hAnsi="Arial" w:cs="Arial"/>
                <w:sz w:val="16"/>
                <w:szCs w:val="16"/>
              </w:rPr>
              <w:t xml:space="preserve">The difference, expressed as a percent, between the actual (reported) earnings and the I/B/E/S Surprise mean EPS estimate for a company, for the fiscal period indicated.  Surprise % = ((Actual EPS - Surprise Mean EPS) / Surprise Mean EPS ) * 100.  </w:t>
            </w:r>
            <w:r w:rsidR="00A446AA" w:rsidRPr="00975E04">
              <w:rPr>
                <w:rFonts w:ascii="Arial" w:hAnsi="Arial" w:cs="Arial"/>
                <w:sz w:val="16"/>
                <w:szCs w:val="16"/>
              </w:rPr>
              <w:t>Zero to one occurrence.</w:t>
            </w:r>
          </w:p>
        </w:tc>
        <w:tc>
          <w:tcPr>
            <w:tcW w:w="1627" w:type="dxa"/>
          </w:tcPr>
          <w:p w:rsidR="002765B2" w:rsidRPr="00975E04" w:rsidRDefault="002765B2" w:rsidP="00BF1474">
            <w:pPr>
              <w:rPr>
                <w:rFonts w:ascii="Arial" w:hAnsi="Arial" w:cs="Arial"/>
                <w:i/>
                <w:iCs/>
                <w:sz w:val="16"/>
                <w:szCs w:val="16"/>
              </w:rPr>
            </w:pPr>
            <w:r w:rsidRPr="00975E04">
              <w:rPr>
                <w:rFonts w:ascii="Arial" w:hAnsi="Arial" w:cs="Arial"/>
                <w:i/>
                <w:iCs/>
                <w:sz w:val="16"/>
                <w:szCs w:val="16"/>
              </w:rPr>
              <w:t>Numeric, decimal.</w:t>
            </w:r>
          </w:p>
        </w:tc>
      </w:tr>
      <w:tr w:rsidR="002765B2" w:rsidRPr="00B43C7A" w:rsidTr="00975E04">
        <w:trPr>
          <w:trHeight w:val="416"/>
        </w:trPr>
        <w:tc>
          <w:tcPr>
            <w:tcW w:w="2115" w:type="dxa"/>
          </w:tcPr>
          <w:p w:rsidR="002765B2" w:rsidRPr="00975E04" w:rsidRDefault="00A446AA" w:rsidP="00BF1474">
            <w:pPr>
              <w:rPr>
                <w:rFonts w:ascii="Arial" w:hAnsi="Arial" w:cs="Arial"/>
                <w:b/>
                <w:bCs/>
                <w:sz w:val="16"/>
                <w:szCs w:val="16"/>
              </w:rPr>
            </w:pPr>
            <w:r w:rsidRPr="00975E04">
              <w:rPr>
                <w:rFonts w:ascii="Arial" w:hAnsi="Arial" w:cs="Arial"/>
                <w:b/>
                <w:bCs/>
                <w:sz w:val="16"/>
                <w:szCs w:val="16"/>
              </w:rPr>
              <w:t>MeanEstimate</w:t>
            </w:r>
          </w:p>
        </w:tc>
        <w:tc>
          <w:tcPr>
            <w:tcW w:w="2594" w:type="dxa"/>
          </w:tcPr>
          <w:p w:rsidR="002765B2" w:rsidRPr="00975E04" w:rsidRDefault="002765B2" w:rsidP="00BF1474">
            <w:pPr>
              <w:rPr>
                <w:rFonts w:ascii="Arial" w:hAnsi="Arial" w:cs="Arial"/>
                <w:b/>
                <w:bCs/>
                <w:sz w:val="16"/>
                <w:szCs w:val="16"/>
              </w:rPr>
            </w:pPr>
          </w:p>
        </w:tc>
        <w:tc>
          <w:tcPr>
            <w:tcW w:w="3959" w:type="dxa"/>
          </w:tcPr>
          <w:p w:rsidR="002765B2" w:rsidRPr="00975E04" w:rsidRDefault="005F70C7" w:rsidP="00BF1474">
            <w:pPr>
              <w:rPr>
                <w:rFonts w:ascii="Arial" w:hAnsi="Arial" w:cs="Arial"/>
                <w:sz w:val="16"/>
                <w:szCs w:val="16"/>
              </w:rPr>
            </w:pPr>
            <w:r w:rsidRPr="00975E04">
              <w:rPr>
                <w:rFonts w:ascii="Arial" w:hAnsi="Arial" w:cs="Arial"/>
                <w:sz w:val="16"/>
                <w:szCs w:val="16"/>
              </w:rPr>
              <w:t xml:space="preserve">Child of </w:t>
            </w:r>
            <w:r w:rsidRPr="00975E04">
              <w:rPr>
                <w:rFonts w:ascii="Arial" w:hAnsi="Arial" w:cs="Arial"/>
                <w:b/>
                <w:sz w:val="16"/>
                <w:szCs w:val="16"/>
              </w:rPr>
              <w:t>lineItem.</w:t>
            </w:r>
            <w:r w:rsidRPr="00975E04">
              <w:rPr>
                <w:rFonts w:ascii="Arial" w:hAnsi="Arial" w:cs="Arial"/>
                <w:sz w:val="16"/>
                <w:szCs w:val="16"/>
              </w:rPr>
              <w:t xml:space="preserve">  </w:t>
            </w:r>
            <w:r w:rsidR="00A446AA" w:rsidRPr="00975E04">
              <w:rPr>
                <w:rFonts w:ascii="Arial" w:hAnsi="Arial" w:cs="Arial"/>
                <w:sz w:val="16"/>
                <w:szCs w:val="16"/>
              </w:rPr>
              <w:t>The mean estimate for the period.  Zero to one occurrence.</w:t>
            </w:r>
          </w:p>
        </w:tc>
        <w:tc>
          <w:tcPr>
            <w:tcW w:w="1627" w:type="dxa"/>
          </w:tcPr>
          <w:p w:rsidR="002765B2" w:rsidRPr="00975E04" w:rsidRDefault="002765B2" w:rsidP="00BF1474">
            <w:pPr>
              <w:rPr>
                <w:rFonts w:ascii="Arial" w:hAnsi="Arial" w:cs="Arial"/>
                <w:i/>
                <w:iCs/>
                <w:sz w:val="16"/>
                <w:szCs w:val="16"/>
              </w:rPr>
            </w:pPr>
            <w:r w:rsidRPr="00975E04">
              <w:rPr>
                <w:rFonts w:ascii="Arial" w:hAnsi="Arial" w:cs="Arial"/>
                <w:i/>
                <w:iCs/>
                <w:sz w:val="16"/>
                <w:szCs w:val="16"/>
              </w:rPr>
              <w:t>Numeric, decimal.</w:t>
            </w:r>
          </w:p>
        </w:tc>
      </w:tr>
    </w:tbl>
    <w:p w:rsidR="002765B2" w:rsidRPr="00B43C7A" w:rsidRDefault="002765B2" w:rsidP="002765B2">
      <w:pPr>
        <w:rPr>
          <w:rFonts w:ascii="Arial" w:hAnsi="Arial" w:cs="Arial"/>
          <w:b/>
          <w:sz w:val="20"/>
          <w:szCs w:val="20"/>
        </w:rPr>
      </w:pPr>
      <w:r w:rsidRPr="00B43C7A">
        <w:rPr>
          <w:rFonts w:ascii="Arial" w:hAnsi="Arial" w:cs="Arial"/>
          <w:b/>
          <w:sz w:val="20"/>
          <w:szCs w:val="20"/>
        </w:rPr>
        <w:t>Table 4: FCEarnings</w:t>
      </w:r>
      <w:r w:rsidR="00EA17B7" w:rsidRPr="00B43C7A">
        <w:rPr>
          <w:rFonts w:ascii="Arial" w:hAnsi="Arial" w:cs="Arial"/>
          <w:b/>
          <w:sz w:val="20"/>
          <w:szCs w:val="20"/>
        </w:rPr>
        <w:t>Actual</w:t>
      </w:r>
      <w:r w:rsidRPr="00B43C7A">
        <w:rPr>
          <w:rFonts w:ascii="Arial" w:hAnsi="Arial" w:cs="Arial"/>
          <w:b/>
          <w:sz w:val="20"/>
          <w:szCs w:val="20"/>
        </w:rPr>
        <w:t>s XML Elements</w:t>
      </w:r>
    </w:p>
    <w:p w:rsidR="00686585" w:rsidRPr="00B43C7A" w:rsidRDefault="00686585" w:rsidP="00890323">
      <w:pPr>
        <w:rPr>
          <w:rFonts w:ascii="Arial" w:hAnsi="Arial" w:cs="Arial"/>
          <w:b/>
          <w:sz w:val="20"/>
          <w:szCs w:val="20"/>
        </w:rPr>
      </w:pPr>
    </w:p>
    <w:p w:rsidR="00474ED3" w:rsidRPr="00C47DF9" w:rsidRDefault="00474ED3" w:rsidP="00C47DF9">
      <w:pPr>
        <w:pStyle w:val="Heading2"/>
        <w:tabs>
          <w:tab w:val="clear" w:pos="1080"/>
          <w:tab w:val="num" w:pos="360"/>
        </w:tabs>
        <w:ind w:left="0"/>
        <w:rPr>
          <w:i w:val="0"/>
          <w:iCs w:val="0"/>
          <w:sz w:val="20"/>
          <w:szCs w:val="20"/>
        </w:rPr>
      </w:pPr>
      <w:r w:rsidRPr="00C47DF9">
        <w:rPr>
          <w:i w:val="0"/>
          <w:iCs w:val="0"/>
          <w:sz w:val="20"/>
          <w:szCs w:val="20"/>
        </w:rPr>
        <w:t>Disclaimers</w:t>
      </w:r>
      <w:bookmarkEnd w:id="8"/>
    </w:p>
    <w:p w:rsidR="00474ED3" w:rsidRDefault="00474ED3">
      <w:pPr>
        <w:rPr>
          <w:rFonts w:ascii="Arial" w:hAnsi="Arial" w:cs="Arial"/>
          <w:sz w:val="20"/>
          <w:szCs w:val="20"/>
        </w:rPr>
      </w:pPr>
      <w:r w:rsidRPr="00EE755C">
        <w:rPr>
          <w:rFonts w:ascii="Arial" w:hAnsi="Arial" w:cs="Arial"/>
          <w:sz w:val="20"/>
          <w:szCs w:val="20"/>
        </w:rPr>
        <w:t xml:space="preserve">The following disclaimer </w:t>
      </w:r>
      <w:r w:rsidR="00EE755C" w:rsidRPr="00EE755C">
        <w:rPr>
          <w:rFonts w:ascii="Arial" w:hAnsi="Arial" w:cs="Arial"/>
          <w:sz w:val="20"/>
          <w:szCs w:val="20"/>
        </w:rPr>
        <w:t xml:space="preserve">feed should be used </w:t>
      </w:r>
      <w:r w:rsidRPr="00EE755C">
        <w:rPr>
          <w:rFonts w:ascii="Arial" w:hAnsi="Arial" w:cs="Arial"/>
          <w:sz w:val="20"/>
          <w:szCs w:val="20"/>
        </w:rPr>
        <w:t>on any public document</w:t>
      </w:r>
      <w:r w:rsidR="00EE755C">
        <w:rPr>
          <w:rFonts w:ascii="Arial" w:hAnsi="Arial" w:cs="Arial"/>
          <w:sz w:val="20"/>
          <w:szCs w:val="20"/>
        </w:rPr>
        <w:t xml:space="preserve"> reporting the </w:t>
      </w:r>
      <w:r w:rsidR="00FC75CA">
        <w:rPr>
          <w:rFonts w:ascii="Arial" w:hAnsi="Arial" w:cs="Arial"/>
          <w:sz w:val="20"/>
          <w:szCs w:val="20"/>
        </w:rPr>
        <w:t>earnings estimates information</w:t>
      </w:r>
      <w:r w:rsidR="00EE755C">
        <w:rPr>
          <w:rFonts w:ascii="Arial" w:hAnsi="Arial" w:cs="Arial"/>
          <w:sz w:val="20"/>
          <w:szCs w:val="20"/>
        </w:rPr>
        <w:t>:</w:t>
      </w:r>
    </w:p>
    <w:p w:rsidR="00EE755C" w:rsidRPr="00EE755C" w:rsidRDefault="00EE755C">
      <w:pPr>
        <w:rPr>
          <w:rFonts w:ascii="Arial" w:hAnsi="Arial" w:cs="Arial"/>
          <w:sz w:val="20"/>
          <w:szCs w:val="20"/>
        </w:rPr>
      </w:pPr>
    </w:p>
    <w:p w:rsidR="00EE755C" w:rsidRPr="00EE755C" w:rsidRDefault="00CF126D" w:rsidP="00EE755C">
      <w:pPr>
        <w:ind w:firstLine="720"/>
        <w:rPr>
          <w:rFonts w:ascii="Arial" w:hAnsi="Arial" w:cs="Arial"/>
          <w:sz w:val="20"/>
          <w:szCs w:val="20"/>
        </w:rPr>
      </w:pPr>
      <w:hyperlink r:id="rId14" w:history="1">
        <w:r w:rsidR="00EE755C" w:rsidRPr="00EE755C">
          <w:rPr>
            <w:rStyle w:val="Hyperlink"/>
            <w:rFonts w:ascii="Arial" w:hAnsi="Arial" w:cs="Arial"/>
            <w:sz w:val="20"/>
            <w:szCs w:val="20"/>
          </w:rPr>
          <w:t>http://xml.corporate-ir.net/irxmlclient.asp?compid=######&amp;reqtype=disclaimers</w:t>
        </w:r>
      </w:hyperlink>
    </w:p>
    <w:p w:rsidR="00474ED3" w:rsidRPr="00EE755C" w:rsidRDefault="00474ED3">
      <w:pPr>
        <w:pStyle w:val="TOC1"/>
        <w:rPr>
          <w:rFonts w:ascii="Arial" w:hAnsi="Arial" w:cs="Arial"/>
          <w:sz w:val="20"/>
          <w:szCs w:val="20"/>
        </w:rPr>
      </w:pPr>
    </w:p>
    <w:p w:rsidR="00474ED3" w:rsidRDefault="00F86B8D" w:rsidP="000144F0">
      <w:pPr>
        <w:rPr>
          <w:rFonts w:ascii="Arial" w:hAnsi="Arial" w:cs="Arial"/>
          <w:sz w:val="20"/>
          <w:szCs w:val="20"/>
        </w:rPr>
      </w:pPr>
      <w:r>
        <w:rPr>
          <w:rFonts w:ascii="Arial" w:hAnsi="Arial" w:cs="Arial"/>
          <w:sz w:val="20"/>
          <w:szCs w:val="20"/>
        </w:rPr>
        <w:t xml:space="preserve">Data provided by First Call.  </w:t>
      </w:r>
      <w:r w:rsidR="00EE755C" w:rsidRPr="00EE755C">
        <w:rPr>
          <w:rFonts w:ascii="Arial" w:hAnsi="Arial" w:cs="Arial"/>
          <w:sz w:val="20"/>
          <w:szCs w:val="20"/>
        </w:rPr>
        <w:t>Use</w:t>
      </w:r>
      <w:r w:rsidR="00DD7A06">
        <w:rPr>
          <w:rFonts w:ascii="Arial" w:hAnsi="Arial" w:cs="Arial"/>
          <w:sz w:val="20"/>
          <w:szCs w:val="20"/>
        </w:rPr>
        <w:t xml:space="preserve"> id=</w:t>
      </w:r>
      <w:r w:rsidR="00B66C43" w:rsidRPr="00B66C43">
        <w:rPr>
          <w:rFonts w:ascii="Arial" w:hAnsi="Arial" w:cs="Arial"/>
          <w:sz w:val="20"/>
          <w:szCs w:val="20"/>
        </w:rPr>
        <w:t>"</w:t>
      </w:r>
      <w:r w:rsidR="00DD7A06">
        <w:rPr>
          <w:rFonts w:ascii="Arial" w:hAnsi="Arial" w:cs="Arial"/>
          <w:sz w:val="20"/>
          <w:szCs w:val="20"/>
        </w:rPr>
        <w:t>2</w:t>
      </w:r>
      <w:r w:rsidR="00B66C43" w:rsidRPr="00B66C43">
        <w:rPr>
          <w:rFonts w:ascii="Arial" w:hAnsi="Arial" w:cs="Arial"/>
          <w:sz w:val="20"/>
          <w:szCs w:val="20"/>
        </w:rPr>
        <w:t>"</w:t>
      </w:r>
      <w:r w:rsidR="00DD7A06">
        <w:rPr>
          <w:rFonts w:ascii="Arial" w:hAnsi="Arial" w:cs="Arial"/>
          <w:sz w:val="20"/>
          <w:szCs w:val="20"/>
        </w:rPr>
        <w:t xml:space="preserve"> </w:t>
      </w:r>
      <w:r w:rsidR="00B66C43">
        <w:rPr>
          <w:rFonts w:ascii="Arial" w:hAnsi="Arial" w:cs="Arial"/>
          <w:b/>
          <w:sz w:val="20"/>
          <w:szCs w:val="20"/>
        </w:rPr>
        <w:t>or</w:t>
      </w:r>
      <w:r w:rsidR="00EE755C" w:rsidRPr="00EE755C">
        <w:rPr>
          <w:rFonts w:ascii="Arial" w:hAnsi="Arial" w:cs="Arial"/>
          <w:sz w:val="20"/>
          <w:szCs w:val="20"/>
        </w:rPr>
        <w:t xml:space="preserve"> id=</w:t>
      </w:r>
      <w:r w:rsidR="00B66C43" w:rsidRPr="00B66C43">
        <w:rPr>
          <w:rFonts w:ascii="Arial" w:hAnsi="Arial" w:cs="Arial"/>
          <w:sz w:val="20"/>
          <w:szCs w:val="20"/>
        </w:rPr>
        <w:t>"</w:t>
      </w:r>
      <w:r w:rsidR="00DD7A06">
        <w:rPr>
          <w:rFonts w:ascii="Arial" w:hAnsi="Arial" w:cs="Arial"/>
          <w:sz w:val="20"/>
          <w:szCs w:val="20"/>
        </w:rPr>
        <w:t>32</w:t>
      </w:r>
      <w:r w:rsidR="00B66C43" w:rsidRPr="00B66C43">
        <w:rPr>
          <w:rFonts w:ascii="Arial" w:hAnsi="Arial" w:cs="Arial"/>
          <w:sz w:val="20"/>
          <w:szCs w:val="20"/>
        </w:rPr>
        <w:t>"</w:t>
      </w:r>
      <w:r w:rsidR="00EE755C" w:rsidRPr="00EE755C">
        <w:rPr>
          <w:rFonts w:ascii="Arial" w:hAnsi="Arial" w:cs="Arial"/>
          <w:sz w:val="20"/>
          <w:szCs w:val="20"/>
        </w:rPr>
        <w:t xml:space="preserve"> and id=</w:t>
      </w:r>
      <w:r w:rsidR="00B66C43" w:rsidRPr="00B66C43">
        <w:rPr>
          <w:rFonts w:ascii="Arial" w:hAnsi="Arial" w:cs="Arial"/>
          <w:sz w:val="20"/>
          <w:szCs w:val="20"/>
        </w:rPr>
        <w:t>"</w:t>
      </w:r>
      <w:r w:rsidR="00EE755C" w:rsidRPr="00EE755C">
        <w:rPr>
          <w:rFonts w:ascii="Arial" w:hAnsi="Arial" w:cs="Arial"/>
          <w:sz w:val="20"/>
          <w:szCs w:val="20"/>
        </w:rPr>
        <w:t>3</w:t>
      </w:r>
      <w:r w:rsidR="00DD7A06">
        <w:rPr>
          <w:rFonts w:ascii="Arial" w:hAnsi="Arial" w:cs="Arial"/>
          <w:sz w:val="20"/>
          <w:szCs w:val="20"/>
        </w:rPr>
        <w:t>1</w:t>
      </w:r>
      <w:r w:rsidR="00B66C43" w:rsidRPr="00B66C43">
        <w:rPr>
          <w:rFonts w:ascii="Arial" w:hAnsi="Arial" w:cs="Arial"/>
          <w:sz w:val="20"/>
          <w:szCs w:val="20"/>
        </w:rPr>
        <w:t>"</w:t>
      </w:r>
      <w:r w:rsidR="00EE755C" w:rsidRPr="00EE755C">
        <w:rPr>
          <w:rFonts w:ascii="Arial" w:hAnsi="Arial" w:cs="Arial"/>
          <w:sz w:val="20"/>
          <w:szCs w:val="20"/>
        </w:rPr>
        <w:t>. Please refer to the document “manual_Disclaimers.doc</w:t>
      </w:r>
      <w:r w:rsidR="00DD7A06">
        <w:rPr>
          <w:rFonts w:ascii="Arial" w:hAnsi="Arial" w:cs="Arial"/>
          <w:sz w:val="20"/>
          <w:szCs w:val="20"/>
        </w:rPr>
        <w:t>x</w:t>
      </w:r>
      <w:r w:rsidR="00EE755C" w:rsidRPr="00EE755C">
        <w:rPr>
          <w:rFonts w:ascii="Arial" w:hAnsi="Arial" w:cs="Arial"/>
          <w:sz w:val="20"/>
          <w:szCs w:val="20"/>
        </w:rPr>
        <w:t>”.</w:t>
      </w:r>
      <w:bookmarkEnd w:id="5"/>
    </w:p>
    <w:p w:rsidR="000144F0" w:rsidRDefault="000144F0">
      <w:pPr>
        <w:rPr>
          <w:rFonts w:ascii="Arial" w:hAnsi="Arial" w:cs="Arial"/>
          <w:sz w:val="20"/>
          <w:szCs w:val="20"/>
        </w:rPr>
      </w:pPr>
      <w:r>
        <w:rPr>
          <w:rFonts w:ascii="Arial" w:hAnsi="Arial" w:cs="Arial"/>
          <w:sz w:val="20"/>
          <w:szCs w:val="20"/>
        </w:rPr>
        <w:br w:type="page"/>
      </w:r>
    </w:p>
    <w:p w:rsidR="006611A5" w:rsidRPr="00F9439F" w:rsidRDefault="006611A5" w:rsidP="006611A5">
      <w:pPr>
        <w:rPr>
          <w:rFonts w:ascii="Arial" w:hAnsi="Arial" w:cs="Arial"/>
          <w:b/>
          <w:sz w:val="20"/>
          <w:szCs w:val="20"/>
        </w:rPr>
      </w:pPr>
      <w:r w:rsidRPr="00F9439F">
        <w:rPr>
          <w:rFonts w:ascii="Arial" w:hAnsi="Arial" w:cs="Arial"/>
          <w:b/>
          <w:sz w:val="20"/>
          <w:szCs w:val="20"/>
        </w:rPr>
        <w:t>FAQ</w:t>
      </w:r>
    </w:p>
    <w:p w:rsidR="006611A5" w:rsidRDefault="006611A5" w:rsidP="006611A5">
      <w:pPr>
        <w:rPr>
          <w:rFonts w:ascii="Arial" w:hAnsi="Arial" w:cs="Arial"/>
          <w:sz w:val="20"/>
          <w:szCs w:val="20"/>
        </w:rPr>
      </w:pPr>
    </w:p>
    <w:p w:rsidR="006611A5" w:rsidRPr="0081485B" w:rsidRDefault="006611A5" w:rsidP="006611A5">
      <w:pPr>
        <w:pStyle w:val="ListParagraph"/>
        <w:numPr>
          <w:ilvl w:val="0"/>
          <w:numId w:val="13"/>
        </w:numPr>
        <w:rPr>
          <w:rFonts w:ascii="Arial" w:hAnsi="Arial" w:cs="Arial"/>
          <w:sz w:val="20"/>
          <w:szCs w:val="20"/>
        </w:rPr>
      </w:pPr>
      <w:r w:rsidRPr="0081485B">
        <w:rPr>
          <w:rFonts w:ascii="Arial" w:hAnsi="Arial" w:cs="Arial"/>
          <w:sz w:val="20"/>
          <w:szCs w:val="20"/>
        </w:rPr>
        <w:t>Can you help?  I’m getting an error message that states:</w:t>
      </w:r>
    </w:p>
    <w:p w:rsidR="006611A5" w:rsidRPr="0081485B" w:rsidRDefault="006611A5" w:rsidP="006611A5">
      <w:pPr>
        <w:pStyle w:val="ListParagraph"/>
        <w:rPr>
          <w:rFonts w:ascii="Arial" w:hAnsi="Arial" w:cs="Arial"/>
          <w:sz w:val="20"/>
          <w:szCs w:val="20"/>
        </w:rPr>
      </w:pPr>
      <w:r w:rsidRPr="0081485B">
        <w:rPr>
          <w:rFonts w:ascii="Arial" w:hAnsi="Arial" w:cs="Arial"/>
          <w:sz w:val="20"/>
          <w:szCs w:val="20"/>
        </w:rPr>
        <w:t>&lt;Error errorCode="0"&gt;</w:t>
      </w:r>
      <w:proofErr w:type="gramStart"/>
      <w:r w:rsidRPr="0081485B">
        <w:rPr>
          <w:rFonts w:ascii="Arial" w:hAnsi="Arial" w:cs="Arial"/>
          <w:sz w:val="20"/>
          <w:szCs w:val="20"/>
        </w:rPr>
        <w:t>This</w:t>
      </w:r>
      <w:proofErr w:type="gramEnd"/>
      <w:r w:rsidRPr="0081485B">
        <w:rPr>
          <w:rFonts w:ascii="Arial" w:hAnsi="Arial" w:cs="Arial"/>
          <w:sz w:val="20"/>
          <w:szCs w:val="20"/>
        </w:rPr>
        <w:t xml:space="preserve"> request failed validation. Type of Failure encountered was </w:t>
      </w:r>
      <w:r w:rsidRPr="0081485B">
        <w:rPr>
          <w:rFonts w:ascii="Arial" w:hAnsi="Arial" w:cs="Arial"/>
          <w:b/>
          <w:sz w:val="20"/>
          <w:szCs w:val="20"/>
        </w:rPr>
        <w:t>Unauthorized</w:t>
      </w:r>
      <w:r w:rsidRPr="0081485B">
        <w:rPr>
          <w:rFonts w:ascii="Arial" w:hAnsi="Arial" w:cs="Arial"/>
          <w:sz w:val="20"/>
          <w:szCs w:val="20"/>
        </w:rPr>
        <w:t>&lt;/Error&gt;</w:t>
      </w:r>
    </w:p>
    <w:p w:rsidR="006611A5" w:rsidRPr="0081485B" w:rsidRDefault="006611A5" w:rsidP="006611A5">
      <w:pPr>
        <w:pStyle w:val="ListParagraph"/>
        <w:rPr>
          <w:rFonts w:ascii="Arial" w:hAnsi="Arial" w:cs="Arial"/>
          <w:sz w:val="20"/>
          <w:szCs w:val="20"/>
        </w:rPr>
      </w:pPr>
    </w:p>
    <w:p w:rsidR="006611A5" w:rsidRPr="0081485B" w:rsidRDefault="006611A5" w:rsidP="006611A5">
      <w:pPr>
        <w:pStyle w:val="ListParagraph"/>
        <w:rPr>
          <w:rFonts w:ascii="Arial" w:hAnsi="Arial" w:cs="Arial"/>
          <w:sz w:val="20"/>
          <w:szCs w:val="20"/>
        </w:rPr>
      </w:pPr>
      <w:r w:rsidRPr="0081485B">
        <w:rPr>
          <w:rFonts w:ascii="Arial" w:hAnsi="Arial" w:cs="Arial"/>
          <w:sz w:val="20"/>
          <w:szCs w:val="20"/>
        </w:rPr>
        <w:t xml:space="preserve">It appears the server you are requesting our XML from does not currently have access.  Please let us know the </w:t>
      </w:r>
      <w:r w:rsidRPr="0081485B">
        <w:rPr>
          <w:rFonts w:ascii="Arial" w:hAnsi="Arial" w:cs="Arial"/>
          <w:b/>
          <w:sz w:val="20"/>
          <w:szCs w:val="20"/>
        </w:rPr>
        <w:t>IPAddress</w:t>
      </w:r>
      <w:r w:rsidRPr="0081485B">
        <w:rPr>
          <w:rFonts w:ascii="Arial" w:hAnsi="Arial" w:cs="Arial"/>
          <w:sz w:val="20"/>
          <w:szCs w:val="20"/>
        </w:rPr>
        <w:t xml:space="preserve"> in the error message and let us know any associated IP addresses.</w:t>
      </w:r>
    </w:p>
    <w:p w:rsidR="006611A5" w:rsidRPr="0081485B" w:rsidRDefault="006611A5" w:rsidP="006611A5">
      <w:pPr>
        <w:pStyle w:val="ListParagraph"/>
        <w:rPr>
          <w:rFonts w:ascii="Arial" w:hAnsi="Arial" w:cs="Arial"/>
          <w:sz w:val="20"/>
          <w:szCs w:val="20"/>
        </w:rPr>
      </w:pPr>
    </w:p>
    <w:p w:rsidR="006611A5" w:rsidRPr="0081485B" w:rsidRDefault="006611A5" w:rsidP="006611A5">
      <w:pPr>
        <w:pStyle w:val="ListParagraph"/>
        <w:numPr>
          <w:ilvl w:val="0"/>
          <w:numId w:val="13"/>
        </w:numPr>
        <w:rPr>
          <w:rFonts w:ascii="Arial" w:hAnsi="Arial" w:cs="Arial"/>
          <w:sz w:val="20"/>
          <w:szCs w:val="20"/>
        </w:rPr>
      </w:pPr>
      <w:r w:rsidRPr="0081485B">
        <w:rPr>
          <w:rFonts w:ascii="Arial" w:hAnsi="Arial" w:cs="Arial"/>
          <w:sz w:val="20"/>
          <w:szCs w:val="20"/>
        </w:rPr>
        <w:t>Can you help?  I’m getting an error message that states:</w:t>
      </w:r>
    </w:p>
    <w:p w:rsidR="006611A5" w:rsidRPr="0081485B" w:rsidRDefault="006611A5" w:rsidP="006611A5">
      <w:pPr>
        <w:pStyle w:val="ListParagraph"/>
        <w:rPr>
          <w:rFonts w:ascii="Arial" w:hAnsi="Arial" w:cs="Arial"/>
          <w:sz w:val="20"/>
          <w:szCs w:val="20"/>
        </w:rPr>
      </w:pPr>
      <w:r w:rsidRPr="0081485B">
        <w:rPr>
          <w:rFonts w:ascii="Arial" w:hAnsi="Arial" w:cs="Arial"/>
          <w:sz w:val="20"/>
          <w:szCs w:val="20"/>
        </w:rPr>
        <w:t xml:space="preserve"> </w:t>
      </w:r>
      <w:r w:rsidRPr="0081485B">
        <w:rPr>
          <w:rFonts w:ascii="Arial" w:hAnsi="Arial" w:cs="Arial"/>
          <w:sz w:val="20"/>
          <w:szCs w:val="20"/>
          <w:highlight w:val="white"/>
        </w:rPr>
        <w:t>&lt;Error errorCode="0"&gt;</w:t>
      </w:r>
      <w:proofErr w:type="gramStart"/>
      <w:r w:rsidRPr="0081485B">
        <w:rPr>
          <w:rFonts w:ascii="Arial" w:hAnsi="Arial" w:cs="Arial"/>
          <w:sz w:val="20"/>
          <w:szCs w:val="20"/>
          <w:highlight w:val="white"/>
        </w:rPr>
        <w:t>This</w:t>
      </w:r>
      <w:proofErr w:type="gramEnd"/>
      <w:r w:rsidRPr="0081485B">
        <w:rPr>
          <w:rFonts w:ascii="Arial" w:hAnsi="Arial" w:cs="Arial"/>
          <w:sz w:val="20"/>
          <w:szCs w:val="20"/>
          <w:highlight w:val="white"/>
        </w:rPr>
        <w:t xml:space="preserve"> request failed validation. Type of Failure encountered was </w:t>
      </w:r>
      <w:r w:rsidRPr="0081485B">
        <w:rPr>
          <w:rFonts w:ascii="Arial" w:hAnsi="Arial" w:cs="Arial"/>
          <w:b/>
          <w:sz w:val="20"/>
          <w:szCs w:val="20"/>
          <w:highlight w:val="white"/>
        </w:rPr>
        <w:t>InvalidRequestType</w:t>
      </w:r>
      <w:r w:rsidRPr="0081485B">
        <w:rPr>
          <w:rFonts w:ascii="Arial" w:hAnsi="Arial" w:cs="Arial"/>
          <w:sz w:val="20"/>
          <w:szCs w:val="20"/>
          <w:highlight w:val="white"/>
        </w:rPr>
        <w:t>&lt;/Error&gt;</w:t>
      </w:r>
    </w:p>
    <w:p w:rsidR="006611A5" w:rsidRPr="0081485B" w:rsidRDefault="006611A5" w:rsidP="006611A5">
      <w:pPr>
        <w:pStyle w:val="ListParagraph"/>
        <w:rPr>
          <w:rFonts w:ascii="Arial" w:hAnsi="Arial" w:cs="Arial"/>
          <w:sz w:val="20"/>
          <w:szCs w:val="20"/>
        </w:rPr>
      </w:pPr>
    </w:p>
    <w:p w:rsidR="006611A5" w:rsidRPr="0081485B" w:rsidRDefault="006611A5" w:rsidP="006611A5">
      <w:pPr>
        <w:pStyle w:val="ListParagraph"/>
        <w:rPr>
          <w:rFonts w:ascii="Arial" w:hAnsi="Arial" w:cs="Arial"/>
          <w:sz w:val="20"/>
          <w:szCs w:val="20"/>
        </w:rPr>
      </w:pPr>
      <w:r w:rsidRPr="0081485B">
        <w:rPr>
          <w:rFonts w:ascii="Arial" w:hAnsi="Arial" w:cs="Arial"/>
          <w:sz w:val="20"/>
          <w:szCs w:val="20"/>
        </w:rPr>
        <w:t xml:space="preserve">It appears the URL you have requested is formatted incorrectly.  Please make sure any &amp;amp; are just &amp; in the URL and the full URL is used when making a request.  Please let us know the </w:t>
      </w:r>
      <w:r w:rsidRPr="0081485B">
        <w:rPr>
          <w:rFonts w:ascii="Arial" w:hAnsi="Arial" w:cs="Arial"/>
          <w:b/>
          <w:sz w:val="20"/>
          <w:szCs w:val="20"/>
        </w:rPr>
        <w:t>RequestedURL</w:t>
      </w:r>
      <w:r w:rsidRPr="0081485B">
        <w:rPr>
          <w:rFonts w:ascii="Arial" w:hAnsi="Arial" w:cs="Arial"/>
          <w:sz w:val="20"/>
          <w:szCs w:val="20"/>
        </w:rPr>
        <w:t xml:space="preserve"> in the error message.</w:t>
      </w:r>
    </w:p>
    <w:p w:rsidR="006611A5" w:rsidRPr="0081485B" w:rsidRDefault="006611A5" w:rsidP="006611A5">
      <w:pPr>
        <w:pStyle w:val="ListParagraph"/>
        <w:rPr>
          <w:rFonts w:ascii="Arial" w:hAnsi="Arial" w:cs="Arial"/>
          <w:sz w:val="20"/>
          <w:szCs w:val="20"/>
        </w:rPr>
      </w:pPr>
    </w:p>
    <w:p w:rsidR="006611A5" w:rsidRPr="0081485B" w:rsidRDefault="006611A5" w:rsidP="006611A5">
      <w:pPr>
        <w:pStyle w:val="ListParagraph"/>
        <w:numPr>
          <w:ilvl w:val="0"/>
          <w:numId w:val="13"/>
        </w:numPr>
        <w:rPr>
          <w:rFonts w:ascii="Arial" w:hAnsi="Arial" w:cs="Arial"/>
          <w:sz w:val="20"/>
          <w:szCs w:val="20"/>
        </w:rPr>
      </w:pPr>
      <w:r w:rsidRPr="0081485B">
        <w:rPr>
          <w:rFonts w:ascii="Arial" w:hAnsi="Arial" w:cs="Arial"/>
          <w:sz w:val="20"/>
          <w:szCs w:val="20"/>
        </w:rPr>
        <w:t>Can you help?  I’m getting an error message that states:</w:t>
      </w:r>
      <w:r w:rsidRPr="0081485B">
        <w:rPr>
          <w:rFonts w:ascii="Arial" w:hAnsi="Arial" w:cs="Arial"/>
          <w:sz w:val="20"/>
          <w:szCs w:val="20"/>
        </w:rPr>
        <w:br/>
        <w:t>&lt;Error errorCode="0"&gt;Root element is missing.&lt;/Error&gt;</w:t>
      </w:r>
      <w:r w:rsidRPr="0081485B">
        <w:rPr>
          <w:rFonts w:ascii="Arial" w:hAnsi="Arial" w:cs="Arial"/>
          <w:sz w:val="20"/>
          <w:szCs w:val="20"/>
        </w:rPr>
        <w:br/>
      </w:r>
    </w:p>
    <w:p w:rsidR="006611A5" w:rsidRPr="0081485B" w:rsidRDefault="006611A5" w:rsidP="006611A5">
      <w:pPr>
        <w:pStyle w:val="ListParagraph"/>
        <w:rPr>
          <w:rFonts w:ascii="Arial" w:hAnsi="Arial" w:cs="Arial"/>
          <w:sz w:val="20"/>
          <w:szCs w:val="20"/>
        </w:rPr>
      </w:pPr>
      <w:r w:rsidRPr="0081485B">
        <w:rPr>
          <w:rFonts w:ascii="Arial" w:hAnsi="Arial" w:cs="Arial"/>
          <w:sz w:val="20"/>
          <w:szCs w:val="20"/>
        </w:rPr>
        <w:t xml:space="preserve">It appears there is an error with the XML and we must investigate further to </w:t>
      </w:r>
      <w:r>
        <w:rPr>
          <w:rFonts w:ascii="Arial" w:hAnsi="Arial" w:cs="Arial"/>
          <w:sz w:val="20"/>
          <w:szCs w:val="20"/>
        </w:rPr>
        <w:t>find a solution</w:t>
      </w:r>
      <w:r w:rsidRPr="0081485B">
        <w:rPr>
          <w:rFonts w:ascii="Arial" w:hAnsi="Arial" w:cs="Arial"/>
          <w:sz w:val="20"/>
          <w:szCs w:val="20"/>
        </w:rPr>
        <w:t>.</w:t>
      </w:r>
    </w:p>
    <w:p w:rsidR="006611A5" w:rsidRDefault="006611A5" w:rsidP="000144F0">
      <w:pPr>
        <w:rPr>
          <w:rFonts w:ascii="Arial" w:hAnsi="Arial" w:cs="Arial"/>
          <w:sz w:val="20"/>
          <w:szCs w:val="20"/>
        </w:rPr>
      </w:pPr>
    </w:p>
    <w:p w:rsidR="006611A5" w:rsidRDefault="006611A5" w:rsidP="000144F0">
      <w:pPr>
        <w:rPr>
          <w:rFonts w:ascii="Arial" w:hAnsi="Arial" w:cs="Arial"/>
          <w:sz w:val="20"/>
          <w:szCs w:val="20"/>
        </w:rPr>
      </w:pPr>
    </w:p>
    <w:p w:rsidR="006D0CED" w:rsidRPr="006D0CED" w:rsidRDefault="006D0CED" w:rsidP="006D0CED">
      <w:pPr>
        <w:pStyle w:val="ListParagraph"/>
        <w:numPr>
          <w:ilvl w:val="0"/>
          <w:numId w:val="13"/>
        </w:numPr>
        <w:rPr>
          <w:rFonts w:ascii="Arial" w:hAnsi="Arial" w:cs="Arial"/>
          <w:sz w:val="20"/>
          <w:szCs w:val="20"/>
        </w:rPr>
      </w:pPr>
      <w:r w:rsidRPr="006D0CED">
        <w:rPr>
          <w:rFonts w:ascii="Arial" w:hAnsi="Arial" w:cs="Arial"/>
          <w:sz w:val="20"/>
          <w:szCs w:val="20"/>
        </w:rPr>
        <w:t>Can you help?  The XML appears to be broken and not returning the entire file.</w:t>
      </w:r>
    </w:p>
    <w:p w:rsidR="006D0CED" w:rsidRDefault="006D0CED" w:rsidP="006D0CED">
      <w:pPr>
        <w:pStyle w:val="ListParagraph"/>
        <w:rPr>
          <w:rFonts w:ascii="Arial" w:hAnsi="Arial" w:cs="Arial"/>
          <w:sz w:val="20"/>
          <w:szCs w:val="20"/>
        </w:rPr>
      </w:pPr>
      <w:r w:rsidRPr="006D0CED">
        <w:rPr>
          <w:rFonts w:ascii="Arial" w:hAnsi="Arial" w:cs="Arial"/>
          <w:sz w:val="20"/>
          <w:szCs w:val="20"/>
        </w:rPr>
        <w:t xml:space="preserve">It appears that there might be an invalid character somewhere in the XML file and we must investigate further to find a solution. </w:t>
      </w:r>
    </w:p>
    <w:p w:rsidR="006D0CED" w:rsidRDefault="006D0CED" w:rsidP="006D0CED">
      <w:pPr>
        <w:pStyle w:val="ListParagraph"/>
        <w:rPr>
          <w:rFonts w:ascii="Arial" w:hAnsi="Arial" w:cs="Arial"/>
          <w:sz w:val="20"/>
          <w:szCs w:val="20"/>
        </w:rPr>
      </w:pPr>
    </w:p>
    <w:p w:rsidR="00892512" w:rsidRDefault="00892512" w:rsidP="006D0CED">
      <w:pPr>
        <w:pStyle w:val="ListParagraph"/>
        <w:numPr>
          <w:ilvl w:val="0"/>
          <w:numId w:val="13"/>
        </w:numPr>
        <w:rPr>
          <w:rFonts w:ascii="Arial" w:hAnsi="Arial" w:cs="Arial"/>
          <w:sz w:val="20"/>
          <w:szCs w:val="20"/>
        </w:rPr>
      </w:pPr>
      <w:r>
        <w:rPr>
          <w:rFonts w:ascii="Arial" w:hAnsi="Arial" w:cs="Arial"/>
          <w:sz w:val="20"/>
          <w:szCs w:val="20"/>
        </w:rPr>
        <w:t xml:space="preserve">Where </w:t>
      </w:r>
      <w:r w:rsidR="00694801">
        <w:rPr>
          <w:rFonts w:ascii="Arial" w:hAnsi="Arial" w:cs="Arial"/>
          <w:sz w:val="20"/>
          <w:szCs w:val="20"/>
        </w:rPr>
        <w:t>is</w:t>
      </w:r>
      <w:r>
        <w:rPr>
          <w:rFonts w:ascii="Arial" w:hAnsi="Arial" w:cs="Arial"/>
          <w:sz w:val="20"/>
          <w:szCs w:val="20"/>
        </w:rPr>
        <w:t xml:space="preserve"> the Analyst Ratings information?</w:t>
      </w:r>
    </w:p>
    <w:p w:rsidR="00892512" w:rsidRDefault="007B1793" w:rsidP="00892512">
      <w:pPr>
        <w:pStyle w:val="ListParagraph"/>
        <w:rPr>
          <w:rFonts w:ascii="Arial" w:hAnsi="Arial" w:cs="Arial"/>
          <w:sz w:val="20"/>
          <w:szCs w:val="20"/>
        </w:rPr>
      </w:pPr>
      <w:r>
        <w:rPr>
          <w:rFonts w:ascii="Arial" w:hAnsi="Arial" w:cs="Arial"/>
          <w:sz w:val="20"/>
          <w:szCs w:val="20"/>
        </w:rPr>
        <w:t>This feature may no longer be supported</w:t>
      </w:r>
      <w:r w:rsidR="00D53C8A">
        <w:rPr>
          <w:rFonts w:ascii="Arial" w:hAnsi="Arial" w:cs="Arial"/>
          <w:sz w:val="20"/>
          <w:szCs w:val="20"/>
        </w:rPr>
        <w:t>,</w:t>
      </w:r>
      <w:r w:rsidR="00A43ABC">
        <w:rPr>
          <w:rFonts w:ascii="Arial" w:hAnsi="Arial" w:cs="Arial"/>
          <w:sz w:val="20"/>
          <w:szCs w:val="20"/>
        </w:rPr>
        <w:t xml:space="preserve"> </w:t>
      </w:r>
      <w:r w:rsidR="00D53C8A">
        <w:rPr>
          <w:rFonts w:ascii="Arial" w:hAnsi="Arial" w:cs="Arial"/>
          <w:sz w:val="20"/>
          <w:szCs w:val="20"/>
        </w:rPr>
        <w:t>p</w:t>
      </w:r>
      <w:r w:rsidR="003A5E88">
        <w:rPr>
          <w:rFonts w:ascii="Arial" w:hAnsi="Arial" w:cs="Arial"/>
          <w:sz w:val="20"/>
          <w:szCs w:val="20"/>
        </w:rPr>
        <w:t xml:space="preserve">lease see </w:t>
      </w:r>
      <w:r w:rsidR="007B1530">
        <w:rPr>
          <w:rFonts w:ascii="Arial" w:hAnsi="Arial" w:cs="Arial"/>
          <w:sz w:val="20"/>
          <w:szCs w:val="20"/>
        </w:rPr>
        <w:t xml:space="preserve">if you have access to this information and refer to </w:t>
      </w:r>
      <w:r w:rsidR="003A5E88">
        <w:rPr>
          <w:rFonts w:ascii="Arial" w:hAnsi="Arial" w:cs="Arial"/>
          <w:sz w:val="20"/>
          <w:szCs w:val="20"/>
        </w:rPr>
        <w:t>documentation: manual_EnhancedEarningsEstimates.docx</w:t>
      </w:r>
    </w:p>
    <w:p w:rsidR="00892512" w:rsidRPr="00892512" w:rsidRDefault="00892512" w:rsidP="00892512">
      <w:pPr>
        <w:rPr>
          <w:rFonts w:ascii="Arial" w:hAnsi="Arial" w:cs="Arial"/>
          <w:sz w:val="20"/>
          <w:szCs w:val="20"/>
        </w:rPr>
      </w:pPr>
    </w:p>
    <w:p w:rsidR="006611A5" w:rsidRPr="006611A5" w:rsidRDefault="006611A5" w:rsidP="006611A5">
      <w:pPr>
        <w:pStyle w:val="ListParagraph"/>
        <w:numPr>
          <w:ilvl w:val="0"/>
          <w:numId w:val="13"/>
        </w:numPr>
        <w:rPr>
          <w:rFonts w:ascii="Arial" w:hAnsi="Arial" w:cs="Arial"/>
          <w:sz w:val="20"/>
          <w:szCs w:val="20"/>
        </w:rPr>
      </w:pPr>
      <w:r w:rsidRPr="006611A5">
        <w:rPr>
          <w:rFonts w:ascii="Arial" w:hAnsi="Arial" w:cs="Arial"/>
          <w:sz w:val="20"/>
          <w:szCs w:val="20"/>
        </w:rPr>
        <w:t>Where do I find the P/E Ratios and EPS Growth data and images?</w:t>
      </w:r>
    </w:p>
    <w:p w:rsidR="006611A5" w:rsidRPr="00BF680B" w:rsidRDefault="006611A5" w:rsidP="000144F0">
      <w:pPr>
        <w:rPr>
          <w:rFonts w:ascii="Arial" w:hAnsi="Arial" w:cs="Arial"/>
          <w:sz w:val="20"/>
          <w:szCs w:val="20"/>
        </w:rPr>
      </w:pPr>
    </w:p>
    <w:p w:rsidR="00BF680B" w:rsidRPr="00BF680B" w:rsidRDefault="00CF126D" w:rsidP="006611A5">
      <w:pPr>
        <w:ind w:left="720"/>
        <w:rPr>
          <w:rFonts w:ascii="Arial" w:hAnsi="Arial" w:cs="Arial"/>
          <w:sz w:val="20"/>
          <w:szCs w:val="20"/>
        </w:rPr>
      </w:pPr>
      <w:hyperlink r:id="rId15" w:history="1">
        <w:r w:rsidR="00BF680B" w:rsidRPr="0018376C">
          <w:rPr>
            <w:rStyle w:val="Hyperlink"/>
            <w:rFonts w:ascii="Arial" w:hAnsi="Arial" w:cs="Arial"/>
            <w:sz w:val="20"/>
            <w:szCs w:val="20"/>
          </w:rPr>
          <w:t>http://xml.corporate-ir.net/irxmlclient.asp?compid=######&amp;reqtype=FCEarningsGrowthAndPERatios</w:t>
        </w:r>
      </w:hyperlink>
      <w:r w:rsidR="00BF680B">
        <w:rPr>
          <w:rFonts w:ascii="Arial" w:hAnsi="Arial" w:cs="Arial"/>
          <w:sz w:val="20"/>
          <w:szCs w:val="20"/>
        </w:rPr>
        <w:t xml:space="preserve"> </w:t>
      </w:r>
      <w:r w:rsidR="00BF680B" w:rsidRPr="00BF680B">
        <w:rPr>
          <w:rFonts w:ascii="Arial" w:hAnsi="Arial" w:cs="Arial"/>
          <w:sz w:val="20"/>
          <w:szCs w:val="20"/>
        </w:rPr>
        <w:t>(where ###### is the compid)</w:t>
      </w:r>
    </w:p>
    <w:p w:rsidR="00BF680B" w:rsidRPr="00BF680B" w:rsidRDefault="00BF680B" w:rsidP="006611A5">
      <w:pPr>
        <w:ind w:left="720"/>
        <w:rPr>
          <w:rFonts w:ascii="Arial" w:hAnsi="Arial" w:cs="Arial"/>
          <w:sz w:val="20"/>
          <w:szCs w:val="20"/>
        </w:rPr>
      </w:pPr>
    </w:p>
    <w:p w:rsidR="00BF680B" w:rsidRPr="00BF680B" w:rsidRDefault="00BF680B" w:rsidP="006611A5">
      <w:pPr>
        <w:ind w:left="720"/>
        <w:rPr>
          <w:rFonts w:ascii="Arial" w:hAnsi="Arial" w:cs="Arial"/>
          <w:sz w:val="20"/>
          <w:szCs w:val="20"/>
        </w:rPr>
      </w:pPr>
      <w:r w:rsidRPr="00BF680B">
        <w:rPr>
          <w:rFonts w:ascii="Arial" w:hAnsi="Arial" w:cs="Arial"/>
          <w:sz w:val="20"/>
          <w:szCs w:val="20"/>
        </w:rPr>
        <w:t xml:space="preserve">P/E Ratios image: </w:t>
      </w:r>
      <w:hyperlink r:id="rId16" w:history="1">
        <w:r w:rsidRPr="0018376C">
          <w:rPr>
            <w:rStyle w:val="Hyperlink"/>
            <w:rFonts w:ascii="Arial" w:hAnsi="Arial" w:cs="Arial"/>
            <w:sz w:val="20"/>
            <w:szCs w:val="20"/>
          </w:rPr>
          <w:t>http://phx.corporate-ir.net/CfxTemp/######PERatio.jpg</w:t>
        </w:r>
      </w:hyperlink>
      <w:r>
        <w:rPr>
          <w:rFonts w:ascii="Arial" w:hAnsi="Arial" w:cs="Arial"/>
          <w:sz w:val="20"/>
          <w:szCs w:val="20"/>
        </w:rPr>
        <w:t xml:space="preserve"> </w:t>
      </w:r>
      <w:r w:rsidRPr="00BF680B">
        <w:rPr>
          <w:rFonts w:ascii="Arial" w:hAnsi="Arial" w:cs="Arial"/>
          <w:sz w:val="20"/>
          <w:szCs w:val="20"/>
        </w:rPr>
        <w:t>(where ###### is the compid)</w:t>
      </w:r>
    </w:p>
    <w:p w:rsidR="00BF680B" w:rsidRPr="00BF680B" w:rsidRDefault="00BF680B" w:rsidP="006611A5">
      <w:pPr>
        <w:ind w:left="720"/>
        <w:rPr>
          <w:rFonts w:ascii="Arial" w:hAnsi="Arial" w:cs="Arial"/>
          <w:sz w:val="20"/>
          <w:szCs w:val="20"/>
        </w:rPr>
      </w:pPr>
      <w:r w:rsidRPr="00BF680B">
        <w:rPr>
          <w:rFonts w:ascii="Arial" w:hAnsi="Arial" w:cs="Arial"/>
          <w:sz w:val="20"/>
          <w:szCs w:val="20"/>
        </w:rPr>
        <w:t xml:space="preserve"> (/IRXML/FCEarningsEstimatesIndustryRelative/PERatios/PERatio nodes)</w:t>
      </w:r>
    </w:p>
    <w:p w:rsidR="00BF680B" w:rsidRPr="00BF680B" w:rsidRDefault="00BF680B" w:rsidP="006611A5">
      <w:pPr>
        <w:ind w:left="720"/>
        <w:rPr>
          <w:rFonts w:ascii="Arial" w:hAnsi="Arial" w:cs="Arial"/>
          <w:sz w:val="20"/>
          <w:szCs w:val="20"/>
        </w:rPr>
      </w:pPr>
    </w:p>
    <w:p w:rsidR="00BF680B" w:rsidRDefault="00BF680B" w:rsidP="006611A5">
      <w:pPr>
        <w:ind w:left="720"/>
        <w:rPr>
          <w:rFonts w:ascii="Arial" w:hAnsi="Arial" w:cs="Arial"/>
          <w:sz w:val="20"/>
          <w:szCs w:val="20"/>
        </w:rPr>
      </w:pPr>
      <w:r w:rsidRPr="00BF680B">
        <w:rPr>
          <w:rFonts w:ascii="Arial" w:hAnsi="Arial" w:cs="Arial"/>
          <w:sz w:val="20"/>
          <w:szCs w:val="20"/>
        </w:rPr>
        <w:t xml:space="preserve">EPS Growth image: </w:t>
      </w:r>
      <w:hyperlink r:id="rId17" w:history="1">
        <w:r w:rsidRPr="0018376C">
          <w:rPr>
            <w:rStyle w:val="Hyperlink"/>
            <w:rFonts w:ascii="Arial" w:hAnsi="Arial" w:cs="Arial"/>
            <w:sz w:val="20"/>
            <w:szCs w:val="20"/>
          </w:rPr>
          <w:t>http://phx.corporate-ir.net/CfxTemp/######Growth.jpg</w:t>
        </w:r>
      </w:hyperlink>
      <w:r>
        <w:rPr>
          <w:rFonts w:ascii="Arial" w:hAnsi="Arial" w:cs="Arial"/>
          <w:sz w:val="20"/>
          <w:szCs w:val="20"/>
        </w:rPr>
        <w:t xml:space="preserve"> (where ###### is the compid)</w:t>
      </w:r>
    </w:p>
    <w:p w:rsidR="00BF680B" w:rsidRPr="00BF680B" w:rsidRDefault="00BF680B" w:rsidP="006611A5">
      <w:pPr>
        <w:ind w:left="720"/>
        <w:rPr>
          <w:rFonts w:ascii="Arial" w:hAnsi="Arial" w:cs="Arial"/>
          <w:sz w:val="20"/>
          <w:szCs w:val="20"/>
        </w:rPr>
      </w:pPr>
      <w:r w:rsidRPr="00BF680B">
        <w:rPr>
          <w:rFonts w:ascii="Arial" w:hAnsi="Arial" w:cs="Arial"/>
          <w:sz w:val="20"/>
          <w:szCs w:val="20"/>
        </w:rPr>
        <w:t>(/IRXML/FCEarningsEstimatesIndustryRelative/GrowthRates/GrowthRate nodes)</w:t>
      </w:r>
    </w:p>
    <w:p w:rsidR="00BF680B" w:rsidRDefault="00BF680B" w:rsidP="006611A5">
      <w:pPr>
        <w:ind w:left="720"/>
        <w:rPr>
          <w:rFonts w:ascii="Arial" w:hAnsi="Arial" w:cs="Arial"/>
          <w:sz w:val="20"/>
          <w:szCs w:val="20"/>
        </w:rPr>
      </w:pPr>
    </w:p>
    <w:p w:rsidR="00BF680B" w:rsidRPr="00BF680B" w:rsidRDefault="00BF680B" w:rsidP="006611A5">
      <w:pPr>
        <w:ind w:left="720"/>
        <w:rPr>
          <w:rFonts w:ascii="Arial" w:hAnsi="Arial" w:cs="Arial"/>
          <w:sz w:val="20"/>
          <w:szCs w:val="20"/>
        </w:rPr>
      </w:pPr>
      <w:r w:rsidRPr="00BF680B">
        <w:rPr>
          <w:rFonts w:ascii="Arial" w:hAnsi="Arial" w:cs="Arial"/>
          <w:sz w:val="20"/>
          <w:szCs w:val="20"/>
        </w:rPr>
        <w:t>key images:</w:t>
      </w:r>
    </w:p>
    <w:p w:rsidR="00BF680B" w:rsidRPr="00BF680B" w:rsidRDefault="00BF680B" w:rsidP="006611A5">
      <w:pPr>
        <w:ind w:left="720"/>
        <w:rPr>
          <w:rFonts w:ascii="Arial" w:hAnsi="Arial" w:cs="Arial"/>
          <w:sz w:val="20"/>
          <w:szCs w:val="20"/>
        </w:rPr>
      </w:pPr>
      <w:r w:rsidRPr="00BF680B">
        <w:rPr>
          <w:rFonts w:ascii="Arial" w:hAnsi="Arial" w:cs="Arial"/>
          <w:sz w:val="20"/>
          <w:szCs w:val="20"/>
        </w:rPr>
        <w:t xml:space="preserve">- </w:t>
      </w:r>
      <w:hyperlink r:id="rId18" w:history="1">
        <w:r w:rsidRPr="0018376C">
          <w:rPr>
            <w:rStyle w:val="Hyperlink"/>
            <w:rFonts w:ascii="Arial" w:hAnsi="Arial" w:cs="Arial"/>
            <w:sz w:val="20"/>
            <w:szCs w:val="20"/>
          </w:rPr>
          <w:t>http://media.corporate-ir.net/media_files/irol/global_images/EstimatesBlue1.gif</w:t>
        </w:r>
      </w:hyperlink>
      <w:r>
        <w:rPr>
          <w:rFonts w:ascii="Arial" w:hAnsi="Arial" w:cs="Arial"/>
          <w:sz w:val="20"/>
          <w:szCs w:val="20"/>
        </w:rPr>
        <w:t xml:space="preserve"> </w:t>
      </w:r>
      <w:r w:rsidRPr="00BF680B">
        <w:rPr>
          <w:rFonts w:ascii="Arial" w:hAnsi="Arial" w:cs="Arial"/>
          <w:sz w:val="20"/>
          <w:szCs w:val="20"/>
        </w:rPr>
        <w:t>(Company)</w:t>
      </w:r>
    </w:p>
    <w:p w:rsidR="00BF680B" w:rsidRPr="00BF680B" w:rsidRDefault="00BF680B" w:rsidP="006611A5">
      <w:pPr>
        <w:ind w:left="720"/>
        <w:rPr>
          <w:rFonts w:ascii="Arial" w:hAnsi="Arial" w:cs="Arial"/>
          <w:sz w:val="20"/>
          <w:szCs w:val="20"/>
        </w:rPr>
      </w:pPr>
      <w:r w:rsidRPr="00BF680B">
        <w:rPr>
          <w:rFonts w:ascii="Arial" w:hAnsi="Arial" w:cs="Arial"/>
          <w:sz w:val="20"/>
          <w:szCs w:val="20"/>
        </w:rPr>
        <w:t xml:space="preserve">- </w:t>
      </w:r>
      <w:hyperlink r:id="rId19" w:history="1">
        <w:r w:rsidRPr="0018376C">
          <w:rPr>
            <w:rStyle w:val="Hyperlink"/>
            <w:rFonts w:ascii="Arial" w:hAnsi="Arial" w:cs="Arial"/>
            <w:sz w:val="20"/>
            <w:szCs w:val="20"/>
          </w:rPr>
          <w:t>http://media.corporate-ir.net/media_files/irol/global_images/EstimatesBlue2.gif</w:t>
        </w:r>
      </w:hyperlink>
      <w:r>
        <w:rPr>
          <w:rFonts w:ascii="Arial" w:hAnsi="Arial" w:cs="Arial"/>
          <w:sz w:val="20"/>
          <w:szCs w:val="20"/>
        </w:rPr>
        <w:t xml:space="preserve"> </w:t>
      </w:r>
      <w:r w:rsidRPr="00BF680B">
        <w:rPr>
          <w:rFonts w:ascii="Arial" w:hAnsi="Arial" w:cs="Arial"/>
          <w:sz w:val="20"/>
          <w:szCs w:val="20"/>
        </w:rPr>
        <w:t>(Industry)</w:t>
      </w:r>
    </w:p>
    <w:sectPr w:rsidR="00BF680B" w:rsidRPr="00BF680B" w:rsidSect="00B43C7A">
      <w:headerReference w:type="default" r:id="rId20"/>
      <w:footerReference w:type="default" r:id="rId21"/>
      <w:pgSz w:w="12240" w:h="15840"/>
      <w:pgMar w:top="1008" w:right="1008" w:bottom="1008"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26D" w:rsidRDefault="00CF126D">
      <w:r>
        <w:separator/>
      </w:r>
    </w:p>
  </w:endnote>
  <w:endnote w:type="continuationSeparator" w:id="0">
    <w:p w:rsidR="00CF126D" w:rsidRDefault="00CF1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C8A" w:rsidRDefault="00D53C8A">
    <w:pPr>
      <w:pStyle w:val="Footer"/>
    </w:pPr>
    <w:r>
      <w:rPr>
        <w:b/>
        <w:bCs/>
        <w:noProof/>
        <w:sz w:val="20"/>
      </w:rPr>
      <mc:AlternateContent>
        <mc:Choice Requires="wps">
          <w:drawing>
            <wp:anchor distT="0" distB="0" distL="114300" distR="114300" simplePos="0" relativeHeight="251658240" behindDoc="0" locked="0" layoutInCell="1" allowOverlap="1">
              <wp:simplePos x="0" y="0"/>
              <wp:positionH relativeFrom="column">
                <wp:posOffset>6036946</wp:posOffset>
              </wp:positionH>
              <wp:positionV relativeFrom="paragraph">
                <wp:posOffset>-15875</wp:posOffset>
              </wp:positionV>
              <wp:extent cx="476250" cy="2286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3C8A" w:rsidRPr="00FC5A72" w:rsidRDefault="00D53C8A" w:rsidP="0008674A">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DE77D8">
                            <w:rPr>
                              <w:rStyle w:val="PageNumber"/>
                              <w:rFonts w:ascii="Arial" w:hAnsi="Arial" w:cs="Arial"/>
                              <w:noProof/>
                              <w:sz w:val="16"/>
                              <w:szCs w:val="16"/>
                            </w:rPr>
                            <w:t>4</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DE77D8">
                            <w:rPr>
                              <w:rStyle w:val="PageNumber"/>
                              <w:rFonts w:ascii="Arial" w:hAnsi="Arial" w:cs="Arial"/>
                              <w:noProof/>
                              <w:sz w:val="16"/>
                              <w:szCs w:val="16"/>
                            </w:rPr>
                            <w:t>10</w:t>
                          </w:r>
                          <w:r w:rsidRPr="00FC5A72">
                            <w:rPr>
                              <w:rStyle w:val="PageNumber"/>
                              <w:rFonts w:ascii="Arial" w:hAnsi="Arial" w:cs="Arial"/>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75.35pt;margin-top:-1.25pt;width:37.5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" filled="f" stroked="f">
              <v:textbox>
                <w:txbxContent>
                  <w:p w:rsidR="00D53C8A" w:rsidRPr="00FC5A72" w:rsidRDefault="00D53C8A" w:rsidP="0008674A">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DE77D8">
                      <w:rPr>
                        <w:rStyle w:val="PageNumber"/>
                        <w:rFonts w:ascii="Arial" w:hAnsi="Arial" w:cs="Arial"/>
                        <w:noProof/>
                        <w:sz w:val="16"/>
                        <w:szCs w:val="16"/>
                      </w:rPr>
                      <w:t>4</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DE77D8">
                      <w:rPr>
                        <w:rStyle w:val="PageNumber"/>
                        <w:rFonts w:ascii="Arial" w:hAnsi="Arial" w:cs="Arial"/>
                        <w:noProof/>
                        <w:sz w:val="16"/>
                        <w:szCs w:val="16"/>
                      </w:rPr>
                      <w:t>10</w:t>
                    </w:r>
                    <w:r w:rsidRPr="00FC5A72">
                      <w:rPr>
                        <w:rStyle w:val="PageNumber"/>
                        <w:rFonts w:ascii="Arial" w:hAnsi="Arial" w:cs="Arial"/>
                        <w:sz w:val="16"/>
                        <w:szCs w:val="16"/>
                      </w:rPr>
                      <w:fldChar w:fldCharType="end"/>
                    </w:r>
                  </w:p>
                </w:txbxContent>
              </v:textbox>
            </v:shape>
          </w:pict>
        </mc:Fallback>
      </mc:AlternateContent>
    </w:r>
    <w:r>
      <w:rPr>
        <w:rStyle w:val="PageNumber"/>
        <w:b/>
        <w:bCs/>
        <w:sz w:val="20"/>
      </w:rPr>
      <w:t>IRXML Earnings Estimate Manual</w:t>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26D" w:rsidRDefault="00CF126D">
      <w:r>
        <w:separator/>
      </w:r>
    </w:p>
  </w:footnote>
  <w:footnote w:type="continuationSeparator" w:id="0">
    <w:p w:rsidR="00CF126D" w:rsidRDefault="00CF12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C8A" w:rsidRDefault="00DB4321">
    <w:pPr>
      <w:pStyle w:val="Header"/>
    </w:pPr>
    <w:r>
      <w:rPr>
        <w:noProof/>
      </w:rPr>
      <w:drawing>
        <wp:anchor distT="0" distB="0" distL="114300" distR="114300" simplePos="0" relativeHeight="251660288" behindDoc="0" locked="0" layoutInCell="1" allowOverlap="1" wp14:anchorId="09A9CE34" wp14:editId="52586466">
          <wp:simplePos x="0" y="0"/>
          <wp:positionH relativeFrom="margin">
            <wp:posOffset>4693920</wp:posOffset>
          </wp:positionH>
          <wp:positionV relativeFrom="margin">
            <wp:posOffset>-621030</wp:posOffset>
          </wp:positionV>
          <wp:extent cx="1790700" cy="511810"/>
          <wp:effectExtent l="0" t="0" r="0" b="254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asdaq_om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0700" cy="5118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53C8A" w:rsidRDefault="00D53C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174303"/>
    <w:multiLevelType w:val="hybridMultilevel"/>
    <w:tmpl w:val="29C8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782B64"/>
    <w:multiLevelType w:val="hybridMultilevel"/>
    <w:tmpl w:val="14882E5E"/>
    <w:lvl w:ilvl="0" w:tplc="7226B8C6">
      <w:start w:val="1"/>
      <w:numFmt w:val="bullet"/>
      <w:pStyle w:val="task"/>
      <w:lvlText w:val=""/>
      <w:lvlJc w:val="left"/>
      <w:pPr>
        <w:tabs>
          <w:tab w:val="num" w:pos="720"/>
        </w:tabs>
        <w:ind w:left="648" w:hanging="28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F8E253F"/>
    <w:multiLevelType w:val="multilevel"/>
    <w:tmpl w:val="3D28A462"/>
    <w:lvl w:ilvl="0">
      <w:start w:val="1"/>
      <w:numFmt w:val="upperRoman"/>
      <w:lvlText w:val="%1."/>
      <w:lvlJc w:val="left"/>
      <w:pPr>
        <w:tabs>
          <w:tab w:val="num" w:pos="360"/>
        </w:tabs>
        <w:ind w:left="0" w:firstLine="0"/>
      </w:pPr>
    </w:lvl>
    <w:lvl w:ilvl="1">
      <w:start w:val="1"/>
      <w:numFmt w:val="upperLetter"/>
      <w:pStyle w:val="Heading2"/>
      <w:lvlText w:val="%2."/>
      <w:lvlJc w:val="left"/>
      <w:pPr>
        <w:tabs>
          <w:tab w:val="num" w:pos="1080"/>
        </w:tabs>
        <w:ind w:left="720" w:firstLine="0"/>
      </w:pPr>
    </w:lvl>
    <w:lvl w:ilvl="2">
      <w:start w:val="1"/>
      <w:numFmt w:val="decimal"/>
      <w:pStyle w:val="Heading3"/>
      <w:lvlText w:val="%3."/>
      <w:lvlJc w:val="left"/>
      <w:pPr>
        <w:tabs>
          <w:tab w:val="num" w:pos="1800"/>
        </w:tabs>
        <w:ind w:left="1440" w:firstLine="0"/>
      </w:pPr>
    </w:lvl>
    <w:lvl w:ilvl="3">
      <w:start w:val="1"/>
      <w:numFmt w:val="lowerLetter"/>
      <w:pStyle w:val="Heading4"/>
      <w:lvlText w:val="%4)"/>
      <w:lvlJc w:val="left"/>
      <w:pPr>
        <w:tabs>
          <w:tab w:val="num" w:pos="2520"/>
        </w:tabs>
        <w:ind w:left="2160" w:firstLine="0"/>
      </w:pPr>
    </w:lvl>
    <w:lvl w:ilvl="4">
      <w:start w:val="1"/>
      <w:numFmt w:val="decimal"/>
      <w:pStyle w:val="Heading5"/>
      <w:lvlText w:val="(%5)"/>
      <w:lvlJc w:val="left"/>
      <w:pPr>
        <w:tabs>
          <w:tab w:val="num" w:pos="3240"/>
        </w:tabs>
        <w:ind w:left="2880" w:firstLine="0"/>
      </w:pPr>
    </w:lvl>
    <w:lvl w:ilvl="5">
      <w:start w:val="1"/>
      <w:numFmt w:val="lowerLetter"/>
      <w:pStyle w:val="Heading6"/>
      <w:lvlText w:val="(%6)"/>
      <w:lvlJc w:val="left"/>
      <w:pPr>
        <w:tabs>
          <w:tab w:val="num" w:pos="3960"/>
        </w:tabs>
        <w:ind w:left="3600" w:firstLine="0"/>
      </w:pPr>
    </w:lvl>
    <w:lvl w:ilvl="6">
      <w:start w:val="1"/>
      <w:numFmt w:val="lowerRoman"/>
      <w:pStyle w:val="Heading7"/>
      <w:lvlText w:val="(%7)"/>
      <w:lvlJc w:val="left"/>
      <w:pPr>
        <w:tabs>
          <w:tab w:val="num" w:pos="468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3">
    <w:nsid w:val="4D87062A"/>
    <w:multiLevelType w:val="hybridMultilevel"/>
    <w:tmpl w:val="3B9C3DAA"/>
    <w:lvl w:ilvl="0" w:tplc="04090001">
      <w:start w:val="1"/>
      <w:numFmt w:val="bullet"/>
      <w:pStyle w:val="SectionHeading"/>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pStyle w:val="Style1"/>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41E1546"/>
    <w:multiLevelType w:val="singleLevel"/>
    <w:tmpl w:val="868E722A"/>
    <w:lvl w:ilvl="0">
      <w:start w:val="1"/>
      <w:numFmt w:val="bullet"/>
      <w:pStyle w:val="ReportBullet"/>
      <w:lvlText w:val=""/>
      <w:lvlJc w:val="left"/>
      <w:pPr>
        <w:tabs>
          <w:tab w:val="num" w:pos="360"/>
        </w:tabs>
        <w:ind w:left="340" w:hanging="340"/>
      </w:pPr>
      <w:rPr>
        <w:rFonts w:ascii="Symbol" w:hAnsi="Symbol" w:hint="default"/>
        <w:b w:val="0"/>
        <w:i w:val="0"/>
      </w:rPr>
    </w:lvl>
  </w:abstractNum>
  <w:abstractNum w:abstractNumId="5">
    <w:nsid w:val="6DEC3D60"/>
    <w:multiLevelType w:val="hybridMultilevel"/>
    <w:tmpl w:val="90DEF8AA"/>
    <w:lvl w:ilvl="0" w:tplc="3FB471E4">
      <w:start w:val="1"/>
      <w:numFmt w:val="bullet"/>
      <w:pStyle w:val="BulletPoin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1"/>
  </w:num>
  <w:num w:numId="11">
    <w:abstractNumId w:val="4"/>
  </w:num>
  <w:num w:numId="12">
    <w:abstractNumId w:val="5"/>
  </w:num>
  <w:num w:numId="1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451"/>
    <w:rsid w:val="000019AD"/>
    <w:rsid w:val="000144F0"/>
    <w:rsid w:val="00023A96"/>
    <w:rsid w:val="00040C03"/>
    <w:rsid w:val="00063A8F"/>
    <w:rsid w:val="00084969"/>
    <w:rsid w:val="0008674A"/>
    <w:rsid w:val="00087C28"/>
    <w:rsid w:val="000944DB"/>
    <w:rsid w:val="0009692C"/>
    <w:rsid w:val="000D6192"/>
    <w:rsid w:val="000E7B26"/>
    <w:rsid w:val="0011033D"/>
    <w:rsid w:val="00110F45"/>
    <w:rsid w:val="001222A4"/>
    <w:rsid w:val="00144E01"/>
    <w:rsid w:val="0016704F"/>
    <w:rsid w:val="0019553C"/>
    <w:rsid w:val="0019691B"/>
    <w:rsid w:val="001B0977"/>
    <w:rsid w:val="001E1F19"/>
    <w:rsid w:val="001F51CB"/>
    <w:rsid w:val="002275B0"/>
    <w:rsid w:val="002536A5"/>
    <w:rsid w:val="002677B7"/>
    <w:rsid w:val="002712E6"/>
    <w:rsid w:val="002765B2"/>
    <w:rsid w:val="002A30BB"/>
    <w:rsid w:val="002A3195"/>
    <w:rsid w:val="002A72F6"/>
    <w:rsid w:val="002C305C"/>
    <w:rsid w:val="002E2619"/>
    <w:rsid w:val="003003F7"/>
    <w:rsid w:val="0031220A"/>
    <w:rsid w:val="00314500"/>
    <w:rsid w:val="003258DA"/>
    <w:rsid w:val="00343289"/>
    <w:rsid w:val="00372F69"/>
    <w:rsid w:val="003A5E88"/>
    <w:rsid w:val="00404946"/>
    <w:rsid w:val="0040720F"/>
    <w:rsid w:val="00415DB8"/>
    <w:rsid w:val="00442A31"/>
    <w:rsid w:val="00446989"/>
    <w:rsid w:val="00474ED3"/>
    <w:rsid w:val="004822E7"/>
    <w:rsid w:val="004A0677"/>
    <w:rsid w:val="004B0B6C"/>
    <w:rsid w:val="004B36DC"/>
    <w:rsid w:val="004C41C9"/>
    <w:rsid w:val="004D77A3"/>
    <w:rsid w:val="004E16F9"/>
    <w:rsid w:val="004F3A8B"/>
    <w:rsid w:val="005003E6"/>
    <w:rsid w:val="005073D2"/>
    <w:rsid w:val="00516BF8"/>
    <w:rsid w:val="005331DC"/>
    <w:rsid w:val="00541670"/>
    <w:rsid w:val="00551745"/>
    <w:rsid w:val="00564166"/>
    <w:rsid w:val="00591326"/>
    <w:rsid w:val="005A1256"/>
    <w:rsid w:val="005C24A7"/>
    <w:rsid w:val="005C38D8"/>
    <w:rsid w:val="005E4347"/>
    <w:rsid w:val="005E5D14"/>
    <w:rsid w:val="005F2479"/>
    <w:rsid w:val="005F70C7"/>
    <w:rsid w:val="00610F19"/>
    <w:rsid w:val="006201F9"/>
    <w:rsid w:val="00625376"/>
    <w:rsid w:val="00644DA9"/>
    <w:rsid w:val="006611A5"/>
    <w:rsid w:val="00681506"/>
    <w:rsid w:val="006835D0"/>
    <w:rsid w:val="00686585"/>
    <w:rsid w:val="00694801"/>
    <w:rsid w:val="006D0CED"/>
    <w:rsid w:val="00703042"/>
    <w:rsid w:val="00720FAB"/>
    <w:rsid w:val="0075219B"/>
    <w:rsid w:val="00753148"/>
    <w:rsid w:val="00783631"/>
    <w:rsid w:val="00783AE9"/>
    <w:rsid w:val="007866DE"/>
    <w:rsid w:val="007932BD"/>
    <w:rsid w:val="00794220"/>
    <w:rsid w:val="007B1530"/>
    <w:rsid w:val="007B1793"/>
    <w:rsid w:val="007B5FA6"/>
    <w:rsid w:val="007C3497"/>
    <w:rsid w:val="007C75D9"/>
    <w:rsid w:val="007E22F2"/>
    <w:rsid w:val="007E4FB7"/>
    <w:rsid w:val="007F1499"/>
    <w:rsid w:val="008038DF"/>
    <w:rsid w:val="00833D14"/>
    <w:rsid w:val="008507CD"/>
    <w:rsid w:val="00862594"/>
    <w:rsid w:val="00863D37"/>
    <w:rsid w:val="008716A7"/>
    <w:rsid w:val="0087615D"/>
    <w:rsid w:val="00890323"/>
    <w:rsid w:val="00892512"/>
    <w:rsid w:val="008A5873"/>
    <w:rsid w:val="008B6DC0"/>
    <w:rsid w:val="008B6F4F"/>
    <w:rsid w:val="008D0F4B"/>
    <w:rsid w:val="008F3639"/>
    <w:rsid w:val="00906544"/>
    <w:rsid w:val="00915355"/>
    <w:rsid w:val="00917E6B"/>
    <w:rsid w:val="00927061"/>
    <w:rsid w:val="009721A2"/>
    <w:rsid w:val="00975E04"/>
    <w:rsid w:val="009D20FC"/>
    <w:rsid w:val="009D2CB9"/>
    <w:rsid w:val="009D53ED"/>
    <w:rsid w:val="009D7F2B"/>
    <w:rsid w:val="009E5E49"/>
    <w:rsid w:val="00A00F4A"/>
    <w:rsid w:val="00A014E4"/>
    <w:rsid w:val="00A07F61"/>
    <w:rsid w:val="00A33386"/>
    <w:rsid w:val="00A43ABC"/>
    <w:rsid w:val="00A446AA"/>
    <w:rsid w:val="00A7392D"/>
    <w:rsid w:val="00A776A7"/>
    <w:rsid w:val="00AA6F3D"/>
    <w:rsid w:val="00AB4713"/>
    <w:rsid w:val="00AD7E71"/>
    <w:rsid w:val="00B31CEC"/>
    <w:rsid w:val="00B365B5"/>
    <w:rsid w:val="00B43C7A"/>
    <w:rsid w:val="00B52869"/>
    <w:rsid w:val="00B66C43"/>
    <w:rsid w:val="00BA3FE5"/>
    <w:rsid w:val="00BB1B62"/>
    <w:rsid w:val="00BE1452"/>
    <w:rsid w:val="00BE3EDE"/>
    <w:rsid w:val="00BF1474"/>
    <w:rsid w:val="00BF4ADA"/>
    <w:rsid w:val="00BF680B"/>
    <w:rsid w:val="00C0047C"/>
    <w:rsid w:val="00C32360"/>
    <w:rsid w:val="00C47DF9"/>
    <w:rsid w:val="00C5712F"/>
    <w:rsid w:val="00C70F14"/>
    <w:rsid w:val="00CE67B0"/>
    <w:rsid w:val="00CE7C4C"/>
    <w:rsid w:val="00CF126D"/>
    <w:rsid w:val="00CF51BF"/>
    <w:rsid w:val="00D13715"/>
    <w:rsid w:val="00D2249E"/>
    <w:rsid w:val="00D31B82"/>
    <w:rsid w:val="00D42B36"/>
    <w:rsid w:val="00D44511"/>
    <w:rsid w:val="00D53C8A"/>
    <w:rsid w:val="00DB4321"/>
    <w:rsid w:val="00DC097E"/>
    <w:rsid w:val="00DD7A06"/>
    <w:rsid w:val="00DE77D8"/>
    <w:rsid w:val="00E12B41"/>
    <w:rsid w:val="00E353C2"/>
    <w:rsid w:val="00E50BB5"/>
    <w:rsid w:val="00E56655"/>
    <w:rsid w:val="00E63E7E"/>
    <w:rsid w:val="00E80795"/>
    <w:rsid w:val="00E8696A"/>
    <w:rsid w:val="00E96F95"/>
    <w:rsid w:val="00EA17B7"/>
    <w:rsid w:val="00EB0C4A"/>
    <w:rsid w:val="00EC2534"/>
    <w:rsid w:val="00ED7451"/>
    <w:rsid w:val="00EE755C"/>
    <w:rsid w:val="00EF1074"/>
    <w:rsid w:val="00F00788"/>
    <w:rsid w:val="00F1584E"/>
    <w:rsid w:val="00F32BFA"/>
    <w:rsid w:val="00F554D8"/>
    <w:rsid w:val="00F86B8D"/>
    <w:rsid w:val="00FB1DD9"/>
    <w:rsid w:val="00FC0A0D"/>
    <w:rsid w:val="00FC3061"/>
    <w:rsid w:val="00FC75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autoRedefine/>
    <w:qFormat/>
    <w:pPr>
      <w:keepNext/>
      <w:pageBreakBefore/>
      <w:spacing w:before="240" w:after="60"/>
      <w:outlineLvl w:val="0"/>
    </w:pPr>
    <w:rPr>
      <w:b/>
      <w:bCs/>
      <w:kern w:val="32"/>
      <w:sz w:val="32"/>
      <w:szCs w:val="32"/>
    </w:rPr>
  </w:style>
  <w:style w:type="paragraph" w:styleId="Heading2">
    <w:name w:val="heading 2"/>
    <w:basedOn w:val="Normal"/>
    <w:next w:val="Normal"/>
    <w:qFormat/>
    <w:pPr>
      <w:keepNext/>
      <w:numPr>
        <w:ilvl w:val="1"/>
        <w:numId w:val="2"/>
      </w:numPr>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3"/>
      </w:numPr>
      <w:spacing w:before="240" w:after="60"/>
      <w:outlineLvl w:val="2"/>
    </w:pPr>
    <w:rPr>
      <w:rFonts w:ascii="Arial" w:hAnsi="Arial" w:cs="Arial"/>
      <w:b/>
      <w:bCs/>
      <w:sz w:val="26"/>
      <w:szCs w:val="26"/>
    </w:rPr>
  </w:style>
  <w:style w:type="paragraph" w:styleId="Heading4">
    <w:name w:val="heading 4"/>
    <w:basedOn w:val="Normal"/>
    <w:next w:val="Normal"/>
    <w:qFormat/>
    <w:pPr>
      <w:keepNext/>
      <w:numPr>
        <w:ilvl w:val="3"/>
        <w:numId w:val="4"/>
      </w:numPr>
      <w:spacing w:before="240" w:after="60"/>
      <w:outlineLvl w:val="3"/>
    </w:pPr>
    <w:rPr>
      <w:b/>
      <w:bCs/>
      <w:sz w:val="28"/>
      <w:szCs w:val="28"/>
    </w:rPr>
  </w:style>
  <w:style w:type="paragraph" w:styleId="Heading5">
    <w:name w:val="heading 5"/>
    <w:basedOn w:val="Normal"/>
    <w:next w:val="Normal"/>
    <w:qFormat/>
    <w:pPr>
      <w:numPr>
        <w:ilvl w:val="4"/>
        <w:numId w:val="5"/>
      </w:numPr>
      <w:spacing w:before="240" w:after="60"/>
      <w:outlineLvl w:val="4"/>
    </w:pPr>
    <w:rPr>
      <w:b/>
      <w:bCs/>
      <w:i/>
      <w:iCs/>
      <w:sz w:val="26"/>
      <w:szCs w:val="26"/>
    </w:rPr>
  </w:style>
  <w:style w:type="paragraph" w:styleId="Heading6">
    <w:name w:val="heading 6"/>
    <w:basedOn w:val="Normal"/>
    <w:next w:val="Normal"/>
    <w:qFormat/>
    <w:pPr>
      <w:numPr>
        <w:ilvl w:val="5"/>
        <w:numId w:val="6"/>
      </w:numPr>
      <w:spacing w:before="240" w:after="60"/>
      <w:outlineLvl w:val="5"/>
    </w:pPr>
    <w:rPr>
      <w:b/>
      <w:bCs/>
      <w:sz w:val="22"/>
      <w:szCs w:val="22"/>
    </w:rPr>
  </w:style>
  <w:style w:type="paragraph" w:styleId="Heading7">
    <w:name w:val="heading 7"/>
    <w:basedOn w:val="Normal"/>
    <w:next w:val="Normal"/>
    <w:qFormat/>
    <w:pPr>
      <w:numPr>
        <w:ilvl w:val="6"/>
        <w:numId w:val="7"/>
      </w:numPr>
      <w:spacing w:before="240" w:after="60"/>
      <w:outlineLvl w:val="6"/>
    </w:pPr>
  </w:style>
  <w:style w:type="paragraph" w:styleId="Heading8">
    <w:name w:val="heading 8"/>
    <w:basedOn w:val="Normal"/>
    <w:next w:val="Normal"/>
    <w:qFormat/>
    <w:pPr>
      <w:numPr>
        <w:ilvl w:val="7"/>
        <w:numId w:val="8"/>
      </w:numPr>
      <w:spacing w:before="240" w:after="60"/>
      <w:outlineLvl w:val="7"/>
    </w:pPr>
    <w:rPr>
      <w:i/>
      <w:iCs/>
    </w:rPr>
  </w:style>
  <w:style w:type="paragraph" w:styleId="Heading9">
    <w:name w:val="heading 9"/>
    <w:basedOn w:val="Normal"/>
    <w:next w:val="Normal"/>
    <w:qFormat/>
    <w:pPr>
      <w:numPr>
        <w:ilvl w:val="8"/>
        <w:numId w:val="9"/>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1">
    <w:name w:val="b1"/>
    <w:rPr>
      <w:rFonts w:ascii="Courier New" w:hAnsi="Courier New" w:cs="Courier New" w:hint="default"/>
      <w:b/>
      <w:bCs/>
      <w:strike w:val="0"/>
      <w:dstrike w:val="0"/>
      <w:color w:val="FF0000"/>
      <w:u w:val="none"/>
      <w:effect w:val="none"/>
    </w:rPr>
  </w:style>
  <w:style w:type="character" w:customStyle="1" w:styleId="m1">
    <w:name w:val="m1"/>
    <w:rPr>
      <w:rFonts w:ascii="Verdana" w:hAnsi="Verdana"/>
      <w:color w:val="0000FF"/>
      <w:sz w:val="20"/>
    </w:rPr>
  </w:style>
  <w:style w:type="character" w:customStyle="1" w:styleId="pi1">
    <w:name w:val="pi1"/>
    <w:rPr>
      <w:color w:val="0000FF"/>
    </w:rPr>
  </w:style>
  <w:style w:type="character" w:styleId="Hyperlink">
    <w:name w:val="Hyperlink"/>
    <w:rPr>
      <w:color w:val="0000FF"/>
      <w:u w:val="single"/>
    </w:rPr>
  </w:style>
  <w:style w:type="character" w:customStyle="1" w:styleId="t1">
    <w:name w:val="t1"/>
    <w:rPr>
      <w:rFonts w:ascii="Verdana" w:hAnsi="Verdana"/>
      <w:color w:val="990000"/>
      <w:sz w:val="20"/>
    </w:rPr>
  </w:style>
  <w:style w:type="character" w:customStyle="1" w:styleId="tx1">
    <w:name w:val="tx1"/>
    <w:rPr>
      <w:rFonts w:ascii="Verdana" w:hAnsi="Verdana"/>
      <w:b/>
      <w:bCs/>
      <w:sz w:val="20"/>
    </w:rPr>
  </w:style>
  <w:style w:type="paragraph" w:styleId="TOC1">
    <w:name w:val="toc 1"/>
    <w:basedOn w:val="Normal"/>
    <w:next w:val="Normal"/>
    <w:autoRedefine/>
    <w:semiHidden/>
  </w:style>
  <w:style w:type="paragraph" w:styleId="TOC2">
    <w:name w:val="toc 2"/>
    <w:basedOn w:val="Normal"/>
    <w:next w:val="Normal"/>
    <w:autoRedefine/>
    <w:semiHidden/>
    <w:pPr>
      <w:ind w:left="240"/>
    </w:p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customStyle="1" w:styleId="di">
    <w:name w:val="di"/>
    <w:basedOn w:val="Normal"/>
    <w:pPr>
      <w:spacing w:before="100" w:beforeAutospacing="1" w:after="100" w:afterAutospacing="1"/>
    </w:pPr>
    <w:rPr>
      <w:rFonts w:ascii="Courier" w:eastAsia="Arial Unicode MS" w:hAnsi="Courier" w:cs="Arial Unicode MS"/>
    </w:rPr>
  </w:style>
  <w:style w:type="paragraph" w:styleId="TOC3">
    <w:name w:val="toc 3"/>
    <w:basedOn w:val="Normal"/>
    <w:next w:val="Normal"/>
    <w:autoRedefine/>
    <w:semiHidden/>
    <w:pPr>
      <w:ind w:left="480"/>
    </w:pPr>
  </w:style>
  <w:style w:type="character" w:styleId="Emphasis">
    <w:name w:val="Emphasis"/>
    <w:qFormat/>
    <w:rPr>
      <w:i/>
      <w:iCs/>
    </w:rPr>
  </w:style>
  <w:style w:type="paragraph" w:customStyle="1" w:styleId="TableHead">
    <w:name w:val="TableHead"/>
    <w:basedOn w:val="Normal"/>
    <w:rPr>
      <w:rFonts w:ascii="Arial" w:hAnsi="Arial" w:cs="Arial"/>
      <w:b/>
      <w:bCs/>
      <w:color w:val="FFFFFF"/>
      <w:sz w:val="16"/>
    </w:rPr>
  </w:style>
  <w:style w:type="paragraph" w:customStyle="1" w:styleId="TableText">
    <w:name w:val="TableText"/>
    <w:basedOn w:val="Normal"/>
    <w:rPr>
      <w:rFonts w:ascii="Arial" w:hAnsi="Arial" w:cs="Arial"/>
      <w:sz w:val="16"/>
    </w:rPr>
  </w:style>
  <w:style w:type="paragraph" w:styleId="BodyText">
    <w:name w:val="Body Text"/>
    <w:basedOn w:val="Normal"/>
    <w:pPr>
      <w:ind w:right="600"/>
    </w:pPr>
  </w:style>
  <w:style w:type="paragraph" w:styleId="BodyText2">
    <w:name w:val="Body Text 2"/>
    <w:basedOn w:val="Normal"/>
    <w:rPr>
      <w:rFonts w:ascii="Arial" w:hAnsi="Arial" w:cs="Arial"/>
      <w:sz w:val="20"/>
    </w:rPr>
  </w:style>
  <w:style w:type="paragraph" w:customStyle="1" w:styleId="normail">
    <w:name w:val="normail"/>
    <w:basedOn w:val="BodyText2"/>
    <w:rPr>
      <w:rFonts w:ascii="Times New Roman" w:hAnsi="Times New Roman" w:cs="Times New Roman"/>
    </w:rPr>
  </w:style>
  <w:style w:type="character" w:styleId="Strong">
    <w:name w:val="Strong"/>
    <w:qFormat/>
    <w:rPr>
      <w:b/>
      <w:bCs/>
    </w:rPr>
  </w:style>
  <w:style w:type="paragraph" w:styleId="Caption">
    <w:name w:val="caption"/>
    <w:basedOn w:val="Normal"/>
    <w:next w:val="Normal"/>
    <w:qFormat/>
    <w:pPr>
      <w:spacing w:before="120" w:after="120"/>
    </w:pPr>
    <w:rPr>
      <w:b/>
      <w:bCs/>
      <w:sz w:val="20"/>
      <w:szCs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tx">
    <w:name w:val="tx"/>
    <w:basedOn w:val="Normal"/>
    <w:rsid w:val="00E8696A"/>
    <w:pPr>
      <w:spacing w:before="100" w:beforeAutospacing="1" w:after="100" w:afterAutospacing="1"/>
    </w:pPr>
    <w:rPr>
      <w:rFonts w:ascii="Arial Unicode MS" w:eastAsia="Arial Unicode MS" w:hAnsi="Arial Unicode MS" w:cs="Arial Unicode MS"/>
      <w:b/>
      <w:bCs/>
    </w:rPr>
  </w:style>
  <w:style w:type="character" w:customStyle="1" w:styleId="ns1">
    <w:name w:val="ns1"/>
    <w:rsid w:val="00E8696A"/>
    <w:rPr>
      <w:color w:val="FF0000"/>
    </w:rPr>
  </w:style>
  <w:style w:type="character" w:styleId="FollowedHyperlink">
    <w:name w:val="FollowedHyperlink"/>
    <w:rsid w:val="00474ED3"/>
    <w:rPr>
      <w:color w:val="800080"/>
      <w:u w:val="single"/>
    </w:rPr>
  </w:style>
  <w:style w:type="paragraph" w:customStyle="1" w:styleId="task">
    <w:name w:val="task"/>
    <w:basedOn w:val="Normal"/>
    <w:rsid w:val="00474ED3"/>
    <w:pPr>
      <w:numPr>
        <w:numId w:val="10"/>
      </w:numPr>
      <w:spacing w:before="60" w:after="60"/>
    </w:pPr>
    <w:rPr>
      <w:rFonts w:ascii="Arial" w:hAnsi="Arial"/>
      <w:sz w:val="18"/>
      <w:szCs w:val="20"/>
      <w:lang w:val="en-GB"/>
    </w:rPr>
  </w:style>
  <w:style w:type="paragraph" w:styleId="BodyText3">
    <w:name w:val="Body Text 3"/>
    <w:basedOn w:val="Normal"/>
    <w:rsid w:val="00474ED3"/>
    <w:pPr>
      <w:tabs>
        <w:tab w:val="left" w:pos="5882"/>
      </w:tabs>
      <w:spacing w:before="60" w:after="60"/>
      <w:jc w:val="both"/>
    </w:pPr>
    <w:rPr>
      <w:rFonts w:ascii="Arial" w:hAnsi="Arial" w:cs="Arial"/>
      <w:b/>
      <w:sz w:val="18"/>
      <w:lang w:val="en-GB"/>
    </w:rPr>
  </w:style>
  <w:style w:type="paragraph" w:styleId="BodyTextIndent">
    <w:name w:val="Body Text Indent"/>
    <w:basedOn w:val="Normal"/>
    <w:rsid w:val="00474ED3"/>
    <w:pPr>
      <w:spacing w:before="60" w:after="60"/>
      <w:ind w:left="4590"/>
      <w:jc w:val="right"/>
    </w:pPr>
    <w:rPr>
      <w:rFonts w:ascii="Arial" w:hAnsi="Arial" w:cs="Arial"/>
      <w:b/>
      <w:bCs/>
      <w:sz w:val="18"/>
      <w:szCs w:val="20"/>
      <w:lang w:val="en-GB"/>
    </w:rPr>
  </w:style>
  <w:style w:type="paragraph" w:styleId="BodyTextIndent2">
    <w:name w:val="Body Text Indent 2"/>
    <w:basedOn w:val="Normal"/>
    <w:rsid w:val="00474ED3"/>
    <w:pPr>
      <w:spacing w:before="60" w:after="60"/>
      <w:ind w:left="4860"/>
      <w:jc w:val="both"/>
    </w:pPr>
    <w:rPr>
      <w:rFonts w:ascii="Arial" w:hAnsi="Arial" w:cs="Arial"/>
      <w:b/>
      <w:bCs/>
      <w:sz w:val="16"/>
      <w:szCs w:val="20"/>
      <w:lang w:val="en-GB"/>
    </w:rPr>
  </w:style>
  <w:style w:type="paragraph" w:styleId="DocumentMap">
    <w:name w:val="Document Map"/>
    <w:basedOn w:val="Normal"/>
    <w:semiHidden/>
    <w:rsid w:val="00474ED3"/>
    <w:pPr>
      <w:shd w:val="clear" w:color="auto" w:fill="000080"/>
      <w:spacing w:before="60" w:after="60"/>
    </w:pPr>
    <w:rPr>
      <w:rFonts w:ascii="Tahoma" w:hAnsi="Tahoma"/>
      <w:sz w:val="18"/>
      <w:szCs w:val="20"/>
      <w:lang w:val="en-GB"/>
    </w:rPr>
  </w:style>
  <w:style w:type="character" w:styleId="FootnoteReference">
    <w:name w:val="footnote reference"/>
    <w:semiHidden/>
    <w:rsid w:val="00474ED3"/>
    <w:rPr>
      <w:vertAlign w:val="superscript"/>
    </w:rPr>
  </w:style>
  <w:style w:type="paragraph" w:styleId="FootnoteText">
    <w:name w:val="footnote text"/>
    <w:basedOn w:val="Normal"/>
    <w:semiHidden/>
    <w:rsid w:val="00474ED3"/>
    <w:pPr>
      <w:spacing w:before="60" w:after="60"/>
    </w:pPr>
    <w:rPr>
      <w:rFonts w:ascii="Arial" w:hAnsi="Arial"/>
      <w:b/>
      <w:sz w:val="18"/>
      <w:szCs w:val="20"/>
      <w:lang w:val="en-GB"/>
    </w:rPr>
  </w:style>
  <w:style w:type="paragraph" w:customStyle="1" w:styleId="ReportBullet">
    <w:name w:val="Report Bullet"/>
    <w:basedOn w:val="Normal"/>
    <w:rsid w:val="00474ED3"/>
    <w:pPr>
      <w:numPr>
        <w:numId w:val="11"/>
      </w:numPr>
      <w:spacing w:before="60" w:after="60"/>
    </w:pPr>
    <w:rPr>
      <w:rFonts w:ascii="Arial" w:hAnsi="Arial"/>
      <w:sz w:val="18"/>
      <w:szCs w:val="20"/>
      <w:lang w:val="en-GB"/>
    </w:rPr>
  </w:style>
  <w:style w:type="paragraph" w:customStyle="1" w:styleId="xl22">
    <w:name w:val="xl22"/>
    <w:basedOn w:val="Normal"/>
    <w:rsid w:val="00474ED3"/>
    <w:pPr>
      <w:spacing w:before="100" w:beforeAutospacing="1" w:after="100" w:afterAutospacing="1"/>
      <w:jc w:val="center"/>
    </w:pPr>
    <w:rPr>
      <w:b/>
      <w:sz w:val="18"/>
    </w:rPr>
  </w:style>
  <w:style w:type="paragraph" w:customStyle="1" w:styleId="xl23">
    <w:name w:val="xl23"/>
    <w:basedOn w:val="Normal"/>
    <w:rsid w:val="00474ED3"/>
    <w:pPr>
      <w:shd w:val="clear" w:color="auto" w:fill="FF99CC"/>
      <w:spacing w:before="100" w:beforeAutospacing="1" w:after="100" w:afterAutospacing="1"/>
    </w:pPr>
    <w:rPr>
      <w:b/>
      <w:sz w:val="18"/>
    </w:rPr>
  </w:style>
  <w:style w:type="paragraph" w:customStyle="1" w:styleId="xl24">
    <w:name w:val="xl24"/>
    <w:basedOn w:val="Normal"/>
    <w:rsid w:val="00474ED3"/>
    <w:pPr>
      <w:shd w:val="clear" w:color="auto" w:fill="969696"/>
      <w:spacing w:before="100" w:beforeAutospacing="1" w:after="100" w:afterAutospacing="1"/>
    </w:pPr>
    <w:rPr>
      <w:b/>
      <w:sz w:val="18"/>
    </w:rPr>
  </w:style>
  <w:style w:type="paragraph" w:customStyle="1" w:styleId="xl25">
    <w:name w:val="xl25"/>
    <w:basedOn w:val="Normal"/>
    <w:rsid w:val="00474ED3"/>
    <w:pPr>
      <w:spacing w:before="100" w:beforeAutospacing="1" w:after="100" w:afterAutospacing="1"/>
    </w:pPr>
    <w:rPr>
      <w:rFonts w:ascii="Arial" w:hAnsi="Arial" w:cs="Arial"/>
      <w:b/>
      <w:color w:val="C0C0C0"/>
      <w:sz w:val="18"/>
    </w:rPr>
  </w:style>
  <w:style w:type="paragraph" w:customStyle="1" w:styleId="xl26">
    <w:name w:val="xl26"/>
    <w:basedOn w:val="Normal"/>
    <w:rsid w:val="00474ED3"/>
    <w:pPr>
      <w:shd w:val="clear" w:color="auto" w:fill="FFCC99"/>
      <w:spacing w:before="100" w:beforeAutospacing="1" w:after="100" w:afterAutospacing="1"/>
    </w:pPr>
    <w:rPr>
      <w:b/>
      <w:sz w:val="18"/>
    </w:rPr>
  </w:style>
  <w:style w:type="paragraph" w:customStyle="1" w:styleId="xl27">
    <w:name w:val="xl27"/>
    <w:basedOn w:val="Normal"/>
    <w:rsid w:val="00474ED3"/>
    <w:pPr>
      <w:shd w:val="clear" w:color="auto" w:fill="FFFF99"/>
      <w:spacing w:before="100" w:beforeAutospacing="1" w:after="100" w:afterAutospacing="1"/>
    </w:pPr>
    <w:rPr>
      <w:b/>
      <w:sz w:val="18"/>
    </w:rPr>
  </w:style>
  <w:style w:type="paragraph" w:customStyle="1" w:styleId="xl28">
    <w:name w:val="xl28"/>
    <w:basedOn w:val="Normal"/>
    <w:rsid w:val="00474ED3"/>
    <w:pPr>
      <w:shd w:val="clear" w:color="auto" w:fill="CCFFCC"/>
      <w:spacing w:before="100" w:beforeAutospacing="1" w:after="100" w:afterAutospacing="1"/>
    </w:pPr>
    <w:rPr>
      <w:b/>
      <w:sz w:val="18"/>
    </w:rPr>
  </w:style>
  <w:style w:type="paragraph" w:customStyle="1" w:styleId="xl29">
    <w:name w:val="xl29"/>
    <w:basedOn w:val="Normal"/>
    <w:rsid w:val="00474ED3"/>
    <w:pPr>
      <w:shd w:val="clear" w:color="auto" w:fill="CCFFFF"/>
      <w:spacing w:before="100" w:beforeAutospacing="1" w:after="100" w:afterAutospacing="1"/>
    </w:pPr>
    <w:rPr>
      <w:b/>
      <w:sz w:val="18"/>
    </w:rPr>
  </w:style>
  <w:style w:type="paragraph" w:customStyle="1" w:styleId="xl30">
    <w:name w:val="xl30"/>
    <w:basedOn w:val="Normal"/>
    <w:rsid w:val="00474ED3"/>
    <w:pPr>
      <w:spacing w:before="100" w:beforeAutospacing="1" w:after="100" w:afterAutospacing="1"/>
      <w:jc w:val="center"/>
    </w:pPr>
    <w:rPr>
      <w:b/>
      <w:sz w:val="18"/>
    </w:rPr>
  </w:style>
  <w:style w:type="paragraph" w:customStyle="1" w:styleId="xl31">
    <w:name w:val="xl31"/>
    <w:basedOn w:val="Normal"/>
    <w:rsid w:val="00474ED3"/>
    <w:pPr>
      <w:shd w:val="clear" w:color="auto" w:fill="CCFFFF"/>
      <w:spacing w:before="100" w:beforeAutospacing="1" w:after="100" w:afterAutospacing="1"/>
    </w:pPr>
    <w:rPr>
      <w:b/>
      <w:sz w:val="18"/>
    </w:rPr>
  </w:style>
  <w:style w:type="paragraph" w:customStyle="1" w:styleId="xl32">
    <w:name w:val="xl32"/>
    <w:basedOn w:val="Normal"/>
    <w:rsid w:val="00474ED3"/>
    <w:pPr>
      <w:spacing w:before="100" w:beforeAutospacing="1" w:after="100" w:afterAutospacing="1"/>
      <w:jc w:val="center"/>
    </w:pPr>
    <w:rPr>
      <w:b/>
      <w:sz w:val="18"/>
    </w:rPr>
  </w:style>
  <w:style w:type="character" w:customStyle="1" w:styleId="WW8Num4z0">
    <w:name w:val="WW8Num4z0"/>
    <w:rsid w:val="00474ED3"/>
    <w:rPr>
      <w:rFonts w:ascii="Wingdings" w:hAnsi="Wingdings"/>
    </w:rPr>
  </w:style>
  <w:style w:type="paragraph" w:customStyle="1" w:styleId="TableContents">
    <w:name w:val="Table Contents"/>
    <w:basedOn w:val="BodyText"/>
    <w:rsid w:val="00474ED3"/>
    <w:pPr>
      <w:widowControl w:val="0"/>
      <w:suppressAutoHyphens/>
      <w:spacing w:before="60" w:after="120"/>
      <w:ind w:right="0"/>
    </w:pPr>
    <w:rPr>
      <w:rFonts w:ascii="PMingLiU" w:eastAsia="PMingLiU" w:hAnsi="PMingLiU"/>
      <w:kern w:val="1"/>
      <w:szCs w:val="20"/>
      <w:lang w:eastAsia="zh-TW"/>
    </w:rPr>
  </w:style>
  <w:style w:type="paragraph" w:customStyle="1" w:styleId="TableHeading">
    <w:name w:val="Table Heading"/>
    <w:basedOn w:val="TableContents"/>
    <w:rsid w:val="00474ED3"/>
    <w:pPr>
      <w:jc w:val="center"/>
    </w:pPr>
    <w:rPr>
      <w:b/>
      <w:i/>
    </w:rPr>
  </w:style>
  <w:style w:type="paragraph" w:styleId="HTMLPreformatted">
    <w:name w:val="HTML Preformatted"/>
    <w:basedOn w:val="Normal"/>
    <w:rsid w:val="00474E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pPr>
    <w:rPr>
      <w:rFonts w:ascii="Courier New" w:eastAsia="Courier New" w:hAnsi="Courier New" w:cs="Courier New"/>
      <w:sz w:val="18"/>
      <w:szCs w:val="20"/>
      <w:lang w:eastAsia="zh-TW"/>
    </w:rPr>
  </w:style>
  <w:style w:type="paragraph" w:styleId="TOC4">
    <w:name w:val="toc 4"/>
    <w:basedOn w:val="Normal"/>
    <w:next w:val="Normal"/>
    <w:autoRedefine/>
    <w:semiHidden/>
    <w:rsid w:val="00474ED3"/>
    <w:pPr>
      <w:spacing w:before="60" w:after="60"/>
      <w:ind w:left="600"/>
    </w:pPr>
    <w:rPr>
      <w:rFonts w:ascii="Arial" w:hAnsi="Arial"/>
      <w:sz w:val="18"/>
      <w:szCs w:val="20"/>
      <w:lang w:val="en-GB"/>
    </w:rPr>
  </w:style>
  <w:style w:type="paragraph" w:styleId="TOC5">
    <w:name w:val="toc 5"/>
    <w:basedOn w:val="Normal"/>
    <w:next w:val="Normal"/>
    <w:autoRedefine/>
    <w:semiHidden/>
    <w:rsid w:val="00474ED3"/>
    <w:pPr>
      <w:spacing w:before="60" w:after="60"/>
      <w:ind w:left="800"/>
    </w:pPr>
    <w:rPr>
      <w:rFonts w:ascii="Arial" w:hAnsi="Arial"/>
      <w:sz w:val="18"/>
      <w:szCs w:val="20"/>
      <w:lang w:val="en-GB"/>
    </w:rPr>
  </w:style>
  <w:style w:type="paragraph" w:styleId="TOC6">
    <w:name w:val="toc 6"/>
    <w:basedOn w:val="Normal"/>
    <w:next w:val="Normal"/>
    <w:autoRedefine/>
    <w:semiHidden/>
    <w:rsid w:val="00474ED3"/>
    <w:pPr>
      <w:spacing w:before="60" w:after="60"/>
      <w:ind w:left="1000"/>
    </w:pPr>
    <w:rPr>
      <w:rFonts w:ascii="Arial" w:hAnsi="Arial"/>
      <w:sz w:val="18"/>
      <w:szCs w:val="20"/>
      <w:lang w:val="en-GB"/>
    </w:rPr>
  </w:style>
  <w:style w:type="paragraph" w:styleId="TOC7">
    <w:name w:val="toc 7"/>
    <w:basedOn w:val="Normal"/>
    <w:next w:val="Normal"/>
    <w:autoRedefine/>
    <w:semiHidden/>
    <w:rsid w:val="00474ED3"/>
    <w:pPr>
      <w:spacing w:before="60" w:after="60"/>
      <w:ind w:left="1200"/>
    </w:pPr>
    <w:rPr>
      <w:rFonts w:ascii="Arial" w:hAnsi="Arial"/>
      <w:sz w:val="18"/>
      <w:szCs w:val="20"/>
      <w:lang w:val="en-GB"/>
    </w:rPr>
  </w:style>
  <w:style w:type="paragraph" w:styleId="TOC8">
    <w:name w:val="toc 8"/>
    <w:basedOn w:val="Normal"/>
    <w:next w:val="Normal"/>
    <w:autoRedefine/>
    <w:semiHidden/>
    <w:rsid w:val="00474ED3"/>
    <w:pPr>
      <w:spacing w:before="60" w:after="60"/>
      <w:ind w:left="1400"/>
    </w:pPr>
    <w:rPr>
      <w:rFonts w:ascii="Arial" w:hAnsi="Arial"/>
      <w:sz w:val="18"/>
      <w:szCs w:val="20"/>
      <w:lang w:val="en-GB"/>
    </w:rPr>
  </w:style>
  <w:style w:type="paragraph" w:styleId="TOC9">
    <w:name w:val="toc 9"/>
    <w:basedOn w:val="Normal"/>
    <w:next w:val="Normal"/>
    <w:autoRedefine/>
    <w:semiHidden/>
    <w:rsid w:val="00474ED3"/>
    <w:pPr>
      <w:spacing w:before="60" w:after="60"/>
      <w:ind w:left="1600"/>
    </w:pPr>
    <w:rPr>
      <w:rFonts w:ascii="Arial" w:hAnsi="Arial"/>
      <w:sz w:val="18"/>
      <w:szCs w:val="20"/>
      <w:lang w:val="en-GB"/>
    </w:rPr>
  </w:style>
  <w:style w:type="paragraph" w:styleId="BodyTextIndent3">
    <w:name w:val="Body Text Indent 3"/>
    <w:basedOn w:val="Normal"/>
    <w:rsid w:val="00474ED3"/>
    <w:pPr>
      <w:spacing w:before="60" w:after="60"/>
      <w:ind w:left="360"/>
    </w:pPr>
    <w:rPr>
      <w:rFonts w:ascii="Arial" w:hAnsi="Arial"/>
      <w:szCs w:val="20"/>
      <w:lang w:val="en-GB"/>
    </w:rPr>
  </w:style>
  <w:style w:type="paragraph" w:styleId="Index1">
    <w:name w:val="index 1"/>
    <w:basedOn w:val="Normal"/>
    <w:next w:val="Normal"/>
    <w:autoRedefine/>
    <w:semiHidden/>
    <w:rsid w:val="00474ED3"/>
    <w:pPr>
      <w:spacing w:before="60" w:after="60"/>
      <w:ind w:left="200" w:hanging="200"/>
    </w:pPr>
    <w:rPr>
      <w:rFonts w:ascii="Arial" w:hAnsi="Arial"/>
      <w:sz w:val="18"/>
      <w:szCs w:val="20"/>
      <w:lang w:val="en-GB"/>
    </w:rPr>
  </w:style>
  <w:style w:type="paragraph" w:customStyle="1" w:styleId="HeadingBase">
    <w:name w:val="Heading Base"/>
    <w:basedOn w:val="Normal"/>
    <w:next w:val="BodyText"/>
    <w:rsid w:val="00474ED3"/>
    <w:pPr>
      <w:keepNext/>
      <w:keepLines/>
      <w:spacing w:before="140" w:after="60" w:line="220" w:lineRule="atLeast"/>
    </w:pPr>
    <w:rPr>
      <w:rFonts w:ascii="Arial" w:hAnsi="Arial"/>
      <w:spacing w:val="-4"/>
      <w:kern w:val="28"/>
      <w:sz w:val="22"/>
      <w:szCs w:val="20"/>
      <w:lang w:val="en-GB"/>
    </w:rPr>
  </w:style>
  <w:style w:type="paragraph" w:customStyle="1" w:styleId="TOCBase">
    <w:name w:val="TOC Base"/>
    <w:basedOn w:val="Normal"/>
    <w:rsid w:val="00474ED3"/>
    <w:pPr>
      <w:tabs>
        <w:tab w:val="right" w:leader="dot" w:pos="6480"/>
      </w:tabs>
      <w:spacing w:before="60" w:after="220" w:line="220" w:lineRule="atLeast"/>
    </w:pPr>
    <w:rPr>
      <w:rFonts w:ascii="Arial" w:hAnsi="Arial"/>
      <w:sz w:val="20"/>
      <w:szCs w:val="20"/>
      <w:lang w:val="en-GB"/>
    </w:rPr>
  </w:style>
  <w:style w:type="paragraph" w:customStyle="1" w:styleId="Blockquote">
    <w:name w:val="Blockquote"/>
    <w:basedOn w:val="Normal"/>
    <w:rsid w:val="00474ED3"/>
    <w:pPr>
      <w:spacing w:before="100" w:after="100"/>
      <w:ind w:left="360" w:right="360"/>
    </w:pPr>
    <w:rPr>
      <w:snapToGrid w:val="0"/>
      <w:szCs w:val="20"/>
      <w:lang w:val="en-GB"/>
    </w:rPr>
  </w:style>
  <w:style w:type="paragraph" w:customStyle="1" w:styleId="FootnoteBase">
    <w:name w:val="Footnote Base"/>
    <w:basedOn w:val="Normal"/>
    <w:rsid w:val="00474ED3"/>
    <w:pPr>
      <w:keepLines/>
      <w:spacing w:before="60" w:after="60" w:line="220" w:lineRule="atLeast"/>
      <w:ind w:left="1080"/>
    </w:pPr>
    <w:rPr>
      <w:sz w:val="18"/>
      <w:szCs w:val="20"/>
      <w:lang w:val="en-GB"/>
    </w:rPr>
  </w:style>
  <w:style w:type="paragraph" w:styleId="MacroText">
    <w:name w:val="macro"/>
    <w:basedOn w:val="Normal"/>
    <w:semiHidden/>
    <w:rsid w:val="00474ED3"/>
    <w:pPr>
      <w:spacing w:before="60" w:after="60"/>
      <w:ind w:left="1080"/>
    </w:pPr>
    <w:rPr>
      <w:rFonts w:ascii="Courier New" w:hAnsi="Courier New"/>
      <w:sz w:val="20"/>
      <w:szCs w:val="20"/>
      <w:lang w:val="en-GB"/>
    </w:rPr>
  </w:style>
  <w:style w:type="paragraph" w:customStyle="1" w:styleId="HeaderBase">
    <w:name w:val="Header Base"/>
    <w:basedOn w:val="Normal"/>
    <w:rsid w:val="00474ED3"/>
    <w:pPr>
      <w:keepLines/>
      <w:tabs>
        <w:tab w:val="center" w:pos="4320"/>
        <w:tab w:val="right" w:pos="8640"/>
      </w:tabs>
      <w:spacing w:before="60" w:after="60"/>
    </w:pPr>
    <w:rPr>
      <w:rFonts w:ascii="Arial" w:hAnsi="Arial"/>
      <w:spacing w:val="-4"/>
      <w:sz w:val="20"/>
      <w:szCs w:val="20"/>
      <w:lang w:val="en-GB"/>
    </w:rPr>
  </w:style>
  <w:style w:type="paragraph" w:customStyle="1" w:styleId="BlockQuotation">
    <w:name w:val="Block Quotation"/>
    <w:basedOn w:val="BodyText"/>
    <w:rsid w:val="00474ED3"/>
    <w:pPr>
      <w:keepLines/>
      <w:pBdr>
        <w:left w:val="single" w:sz="36" w:space="3" w:color="808080"/>
        <w:bottom w:val="single" w:sz="48" w:space="3" w:color="FFFFFF"/>
      </w:pBdr>
      <w:spacing w:before="60" w:after="60" w:line="220" w:lineRule="atLeast"/>
      <w:ind w:left="1440" w:right="720"/>
    </w:pPr>
    <w:rPr>
      <w:rFonts w:ascii="Arial" w:hAnsi="Arial" w:cs="Arial"/>
      <w:i/>
      <w:sz w:val="20"/>
      <w:szCs w:val="20"/>
      <w:lang w:val="en-GB"/>
    </w:rPr>
  </w:style>
  <w:style w:type="paragraph" w:customStyle="1" w:styleId="BodyTextKeep">
    <w:name w:val="Body Text Keep"/>
    <w:basedOn w:val="BodyText"/>
    <w:rsid w:val="00474ED3"/>
    <w:pPr>
      <w:keepNext/>
      <w:spacing w:before="60" w:after="220" w:line="220" w:lineRule="atLeast"/>
      <w:ind w:right="0"/>
    </w:pPr>
    <w:rPr>
      <w:rFonts w:ascii="Arial" w:hAnsi="Arial" w:cs="Arial"/>
      <w:sz w:val="20"/>
      <w:szCs w:val="20"/>
      <w:lang w:val="en-GB"/>
    </w:rPr>
  </w:style>
  <w:style w:type="paragraph" w:customStyle="1" w:styleId="Picture">
    <w:name w:val="Picture"/>
    <w:basedOn w:val="Normal"/>
    <w:next w:val="Caption"/>
    <w:rsid w:val="00474ED3"/>
    <w:pPr>
      <w:keepNext/>
      <w:spacing w:before="60" w:after="60"/>
      <w:ind w:left="1080"/>
    </w:pPr>
    <w:rPr>
      <w:sz w:val="20"/>
      <w:szCs w:val="20"/>
      <w:lang w:val="en-GB"/>
    </w:rPr>
  </w:style>
  <w:style w:type="paragraph" w:customStyle="1" w:styleId="DocumentLabel">
    <w:name w:val="Document Label"/>
    <w:basedOn w:val="HeadingBase"/>
    <w:next w:val="BodyText"/>
    <w:rsid w:val="00474ED3"/>
    <w:pPr>
      <w:spacing w:before="160"/>
    </w:pPr>
    <w:rPr>
      <w:rFonts w:ascii="Times New Roman" w:hAnsi="Times New Roman"/>
      <w:spacing w:val="-30"/>
      <w:sz w:val="60"/>
    </w:rPr>
  </w:style>
  <w:style w:type="character" w:styleId="EndnoteReference">
    <w:name w:val="endnote reference"/>
    <w:semiHidden/>
    <w:rsid w:val="00474ED3"/>
    <w:rPr>
      <w:b/>
      <w:vertAlign w:val="superscript"/>
    </w:rPr>
  </w:style>
  <w:style w:type="paragraph" w:styleId="EndnoteText">
    <w:name w:val="endnote text"/>
    <w:basedOn w:val="FootnoteBase"/>
    <w:semiHidden/>
    <w:rsid w:val="00474ED3"/>
  </w:style>
  <w:style w:type="paragraph" w:customStyle="1" w:styleId="IndexBase">
    <w:name w:val="Index Base"/>
    <w:basedOn w:val="Normal"/>
    <w:rsid w:val="00474ED3"/>
    <w:pPr>
      <w:spacing w:before="60" w:after="60" w:line="220" w:lineRule="atLeast"/>
      <w:ind w:left="360"/>
    </w:pPr>
    <w:rPr>
      <w:sz w:val="20"/>
      <w:szCs w:val="20"/>
      <w:lang w:val="en-GB"/>
    </w:rPr>
  </w:style>
  <w:style w:type="paragraph" w:styleId="Index2">
    <w:name w:val="index 2"/>
    <w:basedOn w:val="IndexBase"/>
    <w:autoRedefine/>
    <w:semiHidden/>
    <w:rsid w:val="00474ED3"/>
    <w:pPr>
      <w:tabs>
        <w:tab w:val="right" w:pos="4080"/>
      </w:tabs>
      <w:ind w:left="720" w:hanging="360"/>
    </w:pPr>
  </w:style>
  <w:style w:type="paragraph" w:styleId="Index3">
    <w:name w:val="index 3"/>
    <w:basedOn w:val="IndexBase"/>
    <w:autoRedefine/>
    <w:semiHidden/>
    <w:rsid w:val="00474ED3"/>
    <w:pPr>
      <w:tabs>
        <w:tab w:val="right" w:pos="4080"/>
      </w:tabs>
      <w:ind w:left="720" w:hanging="360"/>
    </w:pPr>
  </w:style>
  <w:style w:type="paragraph" w:styleId="Index4">
    <w:name w:val="index 4"/>
    <w:basedOn w:val="IndexBase"/>
    <w:autoRedefine/>
    <w:semiHidden/>
    <w:rsid w:val="00474ED3"/>
    <w:pPr>
      <w:tabs>
        <w:tab w:val="right" w:pos="4080"/>
      </w:tabs>
      <w:ind w:left="720" w:hanging="360"/>
    </w:pPr>
  </w:style>
  <w:style w:type="paragraph" w:styleId="Index5">
    <w:name w:val="index 5"/>
    <w:basedOn w:val="IndexBase"/>
    <w:autoRedefine/>
    <w:semiHidden/>
    <w:rsid w:val="00474ED3"/>
    <w:pPr>
      <w:tabs>
        <w:tab w:val="right" w:pos="4080"/>
      </w:tabs>
      <w:ind w:left="720" w:hanging="360"/>
    </w:pPr>
  </w:style>
  <w:style w:type="paragraph" w:styleId="IndexHeading">
    <w:name w:val="index heading"/>
    <w:basedOn w:val="HeadingBase"/>
    <w:next w:val="Index1"/>
    <w:semiHidden/>
    <w:rsid w:val="00474ED3"/>
    <w:pPr>
      <w:keepLines w:val="0"/>
      <w:spacing w:before="440"/>
    </w:pPr>
    <w:rPr>
      <w:b/>
      <w:caps/>
      <w:spacing w:val="0"/>
      <w:kern w:val="0"/>
      <w:sz w:val="24"/>
    </w:rPr>
  </w:style>
  <w:style w:type="paragraph" w:customStyle="1" w:styleId="SectionHeading">
    <w:name w:val="Section Heading"/>
    <w:basedOn w:val="Heading1"/>
    <w:rsid w:val="00474ED3"/>
    <w:pPr>
      <w:keepLines/>
      <w:numPr>
        <w:numId w:val="1"/>
      </w:numPr>
      <w:shd w:val="pct10" w:color="auto" w:fill="auto"/>
      <w:spacing w:before="220" w:after="220" w:line="280" w:lineRule="atLeast"/>
      <w:outlineLvl w:val="9"/>
    </w:pPr>
    <w:rPr>
      <w:rFonts w:ascii="Arial" w:hAnsi="Arial"/>
      <w:bCs w:val="0"/>
      <w:spacing w:val="-10"/>
      <w:kern w:val="28"/>
      <w:position w:val="6"/>
      <w:sz w:val="24"/>
      <w:szCs w:val="20"/>
      <w:lang w:val="en-GB"/>
    </w:rPr>
  </w:style>
  <w:style w:type="character" w:customStyle="1" w:styleId="Lead-inEmphasis">
    <w:name w:val="Lead-in Emphasis"/>
    <w:rsid w:val="00474ED3"/>
    <w:rPr>
      <w:rFonts w:ascii="Arial" w:hAnsi="Arial"/>
      <w:b/>
      <w:spacing w:val="-4"/>
    </w:rPr>
  </w:style>
  <w:style w:type="character" w:styleId="LineNumber">
    <w:name w:val="line number"/>
    <w:rsid w:val="00474ED3"/>
    <w:rPr>
      <w:sz w:val="18"/>
    </w:rPr>
  </w:style>
  <w:style w:type="paragraph" w:styleId="List">
    <w:name w:val="List"/>
    <w:basedOn w:val="BodyText"/>
    <w:rsid w:val="00474ED3"/>
    <w:pPr>
      <w:spacing w:before="60" w:after="220" w:line="220" w:lineRule="atLeast"/>
      <w:ind w:left="1440" w:right="0" w:hanging="360"/>
    </w:pPr>
    <w:rPr>
      <w:rFonts w:ascii="Arial" w:hAnsi="Arial" w:cs="Arial"/>
      <w:sz w:val="20"/>
      <w:szCs w:val="20"/>
      <w:lang w:val="en-GB"/>
    </w:rPr>
  </w:style>
  <w:style w:type="paragraph" w:styleId="ListBullet">
    <w:name w:val="List Bullet"/>
    <w:basedOn w:val="List"/>
    <w:autoRedefine/>
    <w:rsid w:val="00474ED3"/>
    <w:pPr>
      <w:ind w:left="1800" w:right="720"/>
    </w:pPr>
  </w:style>
  <w:style w:type="paragraph" w:styleId="ListNumber">
    <w:name w:val="List Number"/>
    <w:basedOn w:val="List"/>
    <w:rsid w:val="00474ED3"/>
    <w:pPr>
      <w:ind w:left="1800" w:right="720"/>
    </w:pPr>
  </w:style>
  <w:style w:type="paragraph" w:customStyle="1" w:styleId="SubtitleCover">
    <w:name w:val="Subtitle Cover"/>
    <w:basedOn w:val="TitleCover"/>
    <w:next w:val="BodyText"/>
    <w:rsid w:val="00474ED3"/>
    <w:pPr>
      <w:spacing w:before="1520"/>
      <w:ind w:right="1680"/>
    </w:pPr>
    <w:rPr>
      <w:rFonts w:ascii="Times New Roman" w:hAnsi="Times New Roman"/>
      <w:b w:val="0"/>
      <w:i/>
      <w:spacing w:val="-20"/>
      <w:sz w:val="40"/>
    </w:rPr>
  </w:style>
  <w:style w:type="paragraph" w:customStyle="1" w:styleId="TitleCover">
    <w:name w:val="Title Cover"/>
    <w:basedOn w:val="HeadingBase"/>
    <w:next w:val="SubtitleCover"/>
    <w:rsid w:val="00474ED3"/>
    <w:pPr>
      <w:spacing w:before="1800" w:line="240" w:lineRule="atLeast"/>
    </w:pPr>
    <w:rPr>
      <w:b/>
      <w:spacing w:val="-48"/>
      <w:sz w:val="72"/>
    </w:rPr>
  </w:style>
  <w:style w:type="character" w:customStyle="1" w:styleId="Superscript">
    <w:name w:val="Superscript"/>
    <w:rsid w:val="00474ED3"/>
    <w:rPr>
      <w:b/>
      <w:vertAlign w:val="superscript"/>
    </w:rPr>
  </w:style>
  <w:style w:type="paragraph" w:styleId="TableofFigures">
    <w:name w:val="table of figures"/>
    <w:basedOn w:val="TOCBase"/>
    <w:semiHidden/>
    <w:rsid w:val="00474ED3"/>
    <w:pPr>
      <w:ind w:left="1440" w:hanging="360"/>
    </w:pPr>
  </w:style>
  <w:style w:type="paragraph" w:customStyle="1" w:styleId="SectionLabel">
    <w:name w:val="Section Label"/>
    <w:basedOn w:val="HeadingBase"/>
    <w:next w:val="BodyText"/>
    <w:rsid w:val="00474ED3"/>
    <w:pPr>
      <w:spacing w:before="400" w:after="440"/>
    </w:pPr>
    <w:rPr>
      <w:rFonts w:ascii="Times New Roman" w:hAnsi="Times New Roman"/>
      <w:spacing w:val="-30"/>
      <w:sz w:val="60"/>
    </w:rPr>
  </w:style>
  <w:style w:type="paragraph" w:customStyle="1" w:styleId="FooterFirst">
    <w:name w:val="Footer First"/>
    <w:basedOn w:val="Footer"/>
    <w:rsid w:val="00474ED3"/>
    <w:pPr>
      <w:keepLines/>
      <w:pBdr>
        <w:bottom w:val="single" w:sz="6" w:space="1" w:color="auto"/>
      </w:pBdr>
      <w:spacing w:before="600" w:after="60"/>
    </w:pPr>
    <w:rPr>
      <w:rFonts w:ascii="Arial" w:hAnsi="Arial"/>
      <w:b/>
      <w:spacing w:val="-4"/>
      <w:sz w:val="20"/>
      <w:szCs w:val="20"/>
      <w:lang w:val="en-GB"/>
    </w:rPr>
  </w:style>
  <w:style w:type="paragraph" w:customStyle="1" w:styleId="FooterEven">
    <w:name w:val="Footer Even"/>
    <w:basedOn w:val="Footer"/>
    <w:rsid w:val="00474ED3"/>
    <w:pPr>
      <w:keepLines/>
      <w:pBdr>
        <w:bottom w:val="single" w:sz="6" w:space="1" w:color="auto"/>
      </w:pBdr>
      <w:spacing w:before="600" w:after="60"/>
    </w:pPr>
    <w:rPr>
      <w:rFonts w:ascii="Arial" w:hAnsi="Arial"/>
      <w:b/>
      <w:spacing w:val="-4"/>
      <w:sz w:val="20"/>
      <w:szCs w:val="20"/>
      <w:lang w:val="en-GB"/>
    </w:rPr>
  </w:style>
  <w:style w:type="paragraph" w:customStyle="1" w:styleId="FooterOdd">
    <w:name w:val="Footer Odd"/>
    <w:basedOn w:val="Footer"/>
    <w:rsid w:val="00474ED3"/>
    <w:pPr>
      <w:keepLines/>
      <w:pBdr>
        <w:bottom w:val="single" w:sz="6" w:space="1" w:color="auto"/>
      </w:pBdr>
      <w:spacing w:before="600" w:after="60"/>
    </w:pPr>
    <w:rPr>
      <w:rFonts w:ascii="Arial" w:hAnsi="Arial"/>
      <w:b/>
      <w:spacing w:val="-4"/>
      <w:sz w:val="20"/>
      <w:szCs w:val="20"/>
      <w:lang w:val="en-GB"/>
    </w:rPr>
  </w:style>
  <w:style w:type="paragraph" w:customStyle="1" w:styleId="HeaderFirst">
    <w:name w:val="Header First"/>
    <w:basedOn w:val="Header"/>
    <w:rsid w:val="00474ED3"/>
    <w:pPr>
      <w:keepLines/>
      <w:spacing w:before="60" w:after="60"/>
    </w:pPr>
    <w:rPr>
      <w:rFonts w:ascii="Arial" w:hAnsi="Arial"/>
      <w:spacing w:val="-4"/>
      <w:sz w:val="20"/>
      <w:szCs w:val="20"/>
      <w:lang w:val="en-GB"/>
    </w:rPr>
  </w:style>
  <w:style w:type="paragraph" w:customStyle="1" w:styleId="HeaderEven">
    <w:name w:val="Header Even"/>
    <w:basedOn w:val="Header"/>
    <w:rsid w:val="00474ED3"/>
    <w:pPr>
      <w:keepLines/>
      <w:spacing w:before="60" w:after="60"/>
    </w:pPr>
    <w:rPr>
      <w:rFonts w:ascii="Arial" w:hAnsi="Arial"/>
      <w:spacing w:val="-4"/>
      <w:sz w:val="20"/>
      <w:szCs w:val="20"/>
      <w:lang w:val="en-GB"/>
    </w:rPr>
  </w:style>
  <w:style w:type="paragraph" w:customStyle="1" w:styleId="HeaderOdd">
    <w:name w:val="Header Odd"/>
    <w:basedOn w:val="Header"/>
    <w:rsid w:val="00474ED3"/>
    <w:pPr>
      <w:keepLines/>
      <w:spacing w:before="60" w:after="60"/>
    </w:pPr>
    <w:rPr>
      <w:rFonts w:ascii="Arial" w:hAnsi="Arial"/>
      <w:spacing w:val="-4"/>
      <w:sz w:val="20"/>
      <w:szCs w:val="20"/>
      <w:lang w:val="en-GB"/>
    </w:rPr>
  </w:style>
  <w:style w:type="paragraph" w:customStyle="1" w:styleId="ChapterLabel">
    <w:name w:val="Chapter Label"/>
    <w:basedOn w:val="HeadingBase"/>
    <w:next w:val="ChapterTitle"/>
    <w:rsid w:val="00474ED3"/>
    <w:pPr>
      <w:spacing w:before="770" w:after="440"/>
    </w:pPr>
    <w:rPr>
      <w:rFonts w:ascii="Times New Roman" w:hAnsi="Times New Roman"/>
      <w:spacing w:val="-30"/>
      <w:sz w:val="60"/>
    </w:rPr>
  </w:style>
  <w:style w:type="paragraph" w:customStyle="1" w:styleId="ChapterTitle">
    <w:name w:val="Chapter Title"/>
    <w:basedOn w:val="HeadingBase"/>
    <w:next w:val="ChapterSubtitle"/>
    <w:rsid w:val="00474ED3"/>
    <w:pPr>
      <w:spacing w:before="720" w:after="400" w:line="540" w:lineRule="atLeast"/>
      <w:ind w:right="2160"/>
    </w:pPr>
    <w:rPr>
      <w:rFonts w:ascii="Times New Roman" w:hAnsi="Times New Roman"/>
      <w:spacing w:val="-40"/>
      <w:sz w:val="60"/>
    </w:rPr>
  </w:style>
  <w:style w:type="paragraph" w:customStyle="1" w:styleId="ChapterSubtitle">
    <w:name w:val="Chapter Subtitle"/>
    <w:basedOn w:val="ChapterTitle"/>
    <w:next w:val="BodyText"/>
    <w:rsid w:val="00474ED3"/>
    <w:pPr>
      <w:spacing w:before="0" w:line="400" w:lineRule="atLeast"/>
    </w:pPr>
    <w:rPr>
      <w:i/>
      <w:spacing w:val="-14"/>
      <w:sz w:val="34"/>
    </w:rPr>
  </w:style>
  <w:style w:type="paragraph" w:styleId="Subtitle">
    <w:name w:val="Subtitle"/>
    <w:basedOn w:val="Title"/>
    <w:next w:val="BodyText"/>
    <w:qFormat/>
    <w:rsid w:val="00474ED3"/>
    <w:pPr>
      <w:spacing w:before="0" w:after="160" w:line="400" w:lineRule="atLeast"/>
    </w:pPr>
    <w:rPr>
      <w:i/>
      <w:spacing w:val="-14"/>
      <w:sz w:val="34"/>
    </w:rPr>
  </w:style>
  <w:style w:type="paragraph" w:styleId="Title">
    <w:name w:val="Title"/>
    <w:basedOn w:val="HeadingBase"/>
    <w:next w:val="Subtitle"/>
    <w:qFormat/>
    <w:rsid w:val="00474ED3"/>
    <w:pPr>
      <w:spacing w:before="660" w:after="400" w:line="540" w:lineRule="atLeast"/>
      <w:ind w:right="2160"/>
    </w:pPr>
    <w:rPr>
      <w:rFonts w:ascii="Times New Roman" w:hAnsi="Times New Roman"/>
      <w:spacing w:val="-40"/>
      <w:sz w:val="60"/>
    </w:rPr>
  </w:style>
  <w:style w:type="paragraph" w:styleId="ListNumber5">
    <w:name w:val="List Number 5"/>
    <w:basedOn w:val="ListNumber"/>
    <w:rsid w:val="00474ED3"/>
    <w:pPr>
      <w:ind w:left="3240"/>
    </w:pPr>
  </w:style>
  <w:style w:type="paragraph" w:styleId="ListNumber4">
    <w:name w:val="List Number 4"/>
    <w:basedOn w:val="ListNumber"/>
    <w:rsid w:val="00474ED3"/>
    <w:pPr>
      <w:ind w:left="2880"/>
    </w:pPr>
  </w:style>
  <w:style w:type="paragraph" w:styleId="ListNumber3">
    <w:name w:val="List Number 3"/>
    <w:basedOn w:val="ListNumber"/>
    <w:rsid w:val="00474ED3"/>
    <w:pPr>
      <w:ind w:left="2520"/>
    </w:pPr>
  </w:style>
  <w:style w:type="paragraph" w:styleId="ListBullet5">
    <w:name w:val="List Bullet 5"/>
    <w:basedOn w:val="ListBullet"/>
    <w:autoRedefine/>
    <w:rsid w:val="00474ED3"/>
    <w:pPr>
      <w:ind w:left="3240"/>
    </w:pPr>
  </w:style>
  <w:style w:type="paragraph" w:styleId="ListBullet4">
    <w:name w:val="List Bullet 4"/>
    <w:basedOn w:val="ListBullet"/>
    <w:autoRedefine/>
    <w:rsid w:val="00474ED3"/>
    <w:pPr>
      <w:ind w:left="2880"/>
    </w:pPr>
  </w:style>
  <w:style w:type="paragraph" w:styleId="ListBullet3">
    <w:name w:val="List Bullet 3"/>
    <w:basedOn w:val="ListBullet"/>
    <w:autoRedefine/>
    <w:rsid w:val="00474ED3"/>
    <w:pPr>
      <w:ind w:left="2520"/>
    </w:pPr>
  </w:style>
  <w:style w:type="paragraph" w:styleId="ListBullet2">
    <w:name w:val="List Bullet 2"/>
    <w:basedOn w:val="ListBullet"/>
    <w:autoRedefine/>
    <w:rsid w:val="00474ED3"/>
    <w:pPr>
      <w:ind w:left="2160"/>
    </w:pPr>
  </w:style>
  <w:style w:type="paragraph" w:styleId="List5">
    <w:name w:val="List 5"/>
    <w:basedOn w:val="List"/>
    <w:rsid w:val="00474ED3"/>
    <w:pPr>
      <w:ind w:left="2880"/>
    </w:pPr>
  </w:style>
  <w:style w:type="paragraph" w:styleId="List4">
    <w:name w:val="List 4"/>
    <w:basedOn w:val="List"/>
    <w:rsid w:val="00474ED3"/>
    <w:pPr>
      <w:ind w:left="2520"/>
    </w:pPr>
  </w:style>
  <w:style w:type="paragraph" w:styleId="List3">
    <w:name w:val="List 3"/>
    <w:basedOn w:val="List"/>
    <w:rsid w:val="00474ED3"/>
    <w:pPr>
      <w:ind w:left="2160"/>
    </w:pPr>
  </w:style>
  <w:style w:type="paragraph" w:styleId="List2">
    <w:name w:val="List 2"/>
    <w:basedOn w:val="List"/>
    <w:rsid w:val="00474ED3"/>
    <w:pPr>
      <w:ind w:left="1800"/>
    </w:pPr>
  </w:style>
  <w:style w:type="character" w:styleId="CommentReference">
    <w:name w:val="annotation reference"/>
    <w:semiHidden/>
    <w:rsid w:val="00474ED3"/>
    <w:rPr>
      <w:sz w:val="16"/>
    </w:rPr>
  </w:style>
  <w:style w:type="paragraph" w:styleId="CommentText">
    <w:name w:val="annotation text"/>
    <w:basedOn w:val="FootnoteBase"/>
    <w:semiHidden/>
    <w:rsid w:val="00474ED3"/>
  </w:style>
  <w:style w:type="paragraph" w:styleId="ListNumber2">
    <w:name w:val="List Number 2"/>
    <w:basedOn w:val="ListNumber"/>
    <w:rsid w:val="00474ED3"/>
    <w:pPr>
      <w:ind w:left="2160"/>
    </w:pPr>
  </w:style>
  <w:style w:type="paragraph" w:styleId="ListContinue">
    <w:name w:val="List Continue"/>
    <w:basedOn w:val="List"/>
    <w:rsid w:val="00474ED3"/>
    <w:pPr>
      <w:ind w:left="1800" w:firstLine="0"/>
    </w:pPr>
  </w:style>
  <w:style w:type="paragraph" w:styleId="ListContinue2">
    <w:name w:val="List Continue 2"/>
    <w:basedOn w:val="ListContinue"/>
    <w:rsid w:val="00474ED3"/>
    <w:pPr>
      <w:ind w:left="2160"/>
    </w:pPr>
  </w:style>
  <w:style w:type="paragraph" w:styleId="ListContinue3">
    <w:name w:val="List Continue 3"/>
    <w:basedOn w:val="ListContinue"/>
    <w:rsid w:val="00474ED3"/>
    <w:pPr>
      <w:ind w:left="2520"/>
    </w:pPr>
  </w:style>
  <w:style w:type="paragraph" w:styleId="ListContinue4">
    <w:name w:val="List Continue 4"/>
    <w:basedOn w:val="ListContinue"/>
    <w:rsid w:val="00474ED3"/>
    <w:pPr>
      <w:ind w:left="2880"/>
    </w:pPr>
  </w:style>
  <w:style w:type="paragraph" w:styleId="ListContinue5">
    <w:name w:val="List Continue 5"/>
    <w:basedOn w:val="ListContinue"/>
    <w:rsid w:val="00474ED3"/>
    <w:pPr>
      <w:ind w:left="3240"/>
    </w:pPr>
  </w:style>
  <w:style w:type="paragraph" w:styleId="NormalIndent">
    <w:name w:val="Normal Indent"/>
    <w:basedOn w:val="Normal"/>
    <w:rsid w:val="00474ED3"/>
    <w:pPr>
      <w:spacing w:before="60" w:after="60"/>
      <w:ind w:left="1440"/>
    </w:pPr>
    <w:rPr>
      <w:sz w:val="20"/>
      <w:szCs w:val="20"/>
      <w:lang w:val="en-GB"/>
    </w:rPr>
  </w:style>
  <w:style w:type="paragraph" w:customStyle="1" w:styleId="ReturnAddress">
    <w:name w:val="Return Address"/>
    <w:basedOn w:val="Normal"/>
    <w:rsid w:val="00474ED3"/>
    <w:pPr>
      <w:keepLines/>
      <w:framePr w:w="2160" w:h="1200" w:wrap="notBeside" w:vAnchor="page" w:hAnchor="page" w:x="9241" w:y="673" w:anchorLock="1"/>
      <w:spacing w:before="60" w:after="60" w:line="220" w:lineRule="atLeast"/>
    </w:pPr>
    <w:rPr>
      <w:sz w:val="16"/>
      <w:szCs w:val="20"/>
      <w:lang w:val="en-GB"/>
    </w:rPr>
  </w:style>
  <w:style w:type="character" w:customStyle="1" w:styleId="Slogan">
    <w:name w:val="Slogan"/>
    <w:rsid w:val="00474ED3"/>
    <w:rPr>
      <w:i/>
      <w:spacing w:val="-6"/>
      <w:sz w:val="24"/>
    </w:rPr>
  </w:style>
  <w:style w:type="paragraph" w:customStyle="1" w:styleId="CompanyName">
    <w:name w:val="Company Name"/>
    <w:basedOn w:val="DocumentLabel"/>
    <w:rsid w:val="00474ED3"/>
    <w:pPr>
      <w:spacing w:before="0"/>
    </w:pPr>
  </w:style>
  <w:style w:type="paragraph" w:customStyle="1" w:styleId="PartLabel">
    <w:name w:val="Part Label"/>
    <w:basedOn w:val="HeadingBase"/>
    <w:next w:val="Normal"/>
    <w:rsid w:val="00474ED3"/>
    <w:pPr>
      <w:spacing w:before="400" w:after="440"/>
    </w:pPr>
    <w:rPr>
      <w:rFonts w:ascii="Times New Roman" w:hAnsi="Times New Roman"/>
      <w:spacing w:val="-30"/>
      <w:sz w:val="60"/>
    </w:rPr>
  </w:style>
  <w:style w:type="paragraph" w:customStyle="1" w:styleId="PartSubtitle">
    <w:name w:val="Part Subtitle"/>
    <w:basedOn w:val="Normal"/>
    <w:next w:val="BodyText"/>
    <w:rsid w:val="00474ED3"/>
    <w:pPr>
      <w:keepNext/>
      <w:keepLines/>
      <w:spacing w:before="60" w:after="160" w:line="400" w:lineRule="atLeast"/>
      <w:ind w:left="1080" w:right="2160"/>
    </w:pPr>
    <w:rPr>
      <w:i/>
      <w:spacing w:val="-14"/>
      <w:kern w:val="28"/>
      <w:sz w:val="34"/>
      <w:szCs w:val="20"/>
      <w:lang w:val="en-GB"/>
    </w:rPr>
  </w:style>
  <w:style w:type="paragraph" w:customStyle="1" w:styleId="PartTitle">
    <w:name w:val="Part Title"/>
    <w:basedOn w:val="HeadingBase"/>
    <w:next w:val="PartSubtitle"/>
    <w:rsid w:val="00474ED3"/>
    <w:pPr>
      <w:spacing w:before="660" w:after="400" w:line="540" w:lineRule="atLeast"/>
      <w:ind w:right="2160"/>
    </w:pPr>
    <w:rPr>
      <w:rFonts w:ascii="Times New Roman" w:hAnsi="Times New Roman"/>
      <w:spacing w:val="-40"/>
      <w:sz w:val="60"/>
    </w:rPr>
  </w:style>
  <w:style w:type="paragraph" w:styleId="TableofAuthorities">
    <w:name w:val="table of authorities"/>
    <w:basedOn w:val="Normal"/>
    <w:semiHidden/>
    <w:rsid w:val="00474ED3"/>
    <w:pPr>
      <w:tabs>
        <w:tab w:val="right" w:leader="dot" w:pos="7560"/>
      </w:tabs>
      <w:spacing w:before="60" w:after="60"/>
      <w:ind w:left="1440" w:hanging="360"/>
    </w:pPr>
    <w:rPr>
      <w:sz w:val="20"/>
      <w:szCs w:val="20"/>
      <w:lang w:val="en-GB"/>
    </w:rPr>
  </w:style>
  <w:style w:type="paragraph" w:styleId="TOAHeading">
    <w:name w:val="toa heading"/>
    <w:basedOn w:val="Normal"/>
    <w:next w:val="TableofAuthorities"/>
    <w:semiHidden/>
    <w:rsid w:val="00474ED3"/>
    <w:pPr>
      <w:keepNext/>
      <w:spacing w:before="240" w:after="120" w:line="360" w:lineRule="exact"/>
      <w:ind w:left="1080"/>
    </w:pPr>
    <w:rPr>
      <w:rFonts w:ascii="Arial" w:hAnsi="Arial"/>
      <w:b/>
      <w:kern w:val="28"/>
      <w:sz w:val="28"/>
      <w:szCs w:val="20"/>
      <w:lang w:val="en-GB"/>
    </w:rPr>
  </w:style>
  <w:style w:type="paragraph" w:styleId="MessageHeader">
    <w:name w:val="Message Header"/>
    <w:basedOn w:val="BodyText"/>
    <w:rsid w:val="00474ED3"/>
    <w:pPr>
      <w:keepLines/>
      <w:tabs>
        <w:tab w:val="left" w:pos="3600"/>
        <w:tab w:val="left" w:pos="4680"/>
      </w:tabs>
      <w:spacing w:before="60" w:after="120" w:line="280" w:lineRule="exact"/>
      <w:ind w:right="2160" w:hanging="1080"/>
    </w:pPr>
    <w:rPr>
      <w:rFonts w:ascii="Arial" w:hAnsi="Arial" w:cs="Arial"/>
      <w:sz w:val="22"/>
      <w:szCs w:val="20"/>
      <w:lang w:val="en-GB"/>
    </w:rPr>
  </w:style>
  <w:style w:type="paragraph" w:customStyle="1" w:styleId="CodeSection">
    <w:name w:val="Code Section"/>
    <w:link w:val="CodeSectionChar"/>
    <w:rsid w:val="00474ED3"/>
    <w:pPr>
      <w:keepLines/>
      <w:shd w:val="clear" w:color="auto" w:fill="E6E6E6"/>
      <w:autoSpaceDE w:val="0"/>
      <w:autoSpaceDN w:val="0"/>
      <w:adjustRightInd w:val="0"/>
    </w:pPr>
    <w:rPr>
      <w:rFonts w:ascii="Courier New" w:eastAsia="MS Mincho" w:hAnsi="Courier New" w:cs="Courier New"/>
      <w:sz w:val="16"/>
      <w:szCs w:val="16"/>
      <w:lang w:eastAsia="ja-JP"/>
    </w:rPr>
  </w:style>
  <w:style w:type="paragraph" w:customStyle="1" w:styleId="Style1">
    <w:name w:val="Style1"/>
    <w:basedOn w:val="Heading3"/>
    <w:rsid w:val="00474ED3"/>
    <w:pPr>
      <w:keepLines/>
      <w:numPr>
        <w:numId w:val="1"/>
      </w:numPr>
      <w:tabs>
        <w:tab w:val="num" w:pos="567"/>
      </w:tabs>
      <w:spacing w:before="140" w:after="0" w:line="220" w:lineRule="atLeast"/>
      <w:ind w:firstLine="0"/>
    </w:pPr>
    <w:rPr>
      <w:rFonts w:cs="Times New Roman"/>
      <w:b w:val="0"/>
      <w:bCs w:val="0"/>
      <w:spacing w:val="-4"/>
      <w:kern w:val="28"/>
      <w:sz w:val="20"/>
      <w:szCs w:val="20"/>
      <w:lang w:val="en-GB"/>
    </w:rPr>
  </w:style>
  <w:style w:type="paragraph" w:customStyle="1" w:styleId="norm">
    <w:name w:val="norm"/>
    <w:basedOn w:val="Header"/>
    <w:rsid w:val="00474ED3"/>
    <w:pPr>
      <w:tabs>
        <w:tab w:val="clear" w:pos="4320"/>
        <w:tab w:val="clear" w:pos="8640"/>
      </w:tabs>
      <w:spacing w:before="60" w:after="60"/>
    </w:pPr>
    <w:rPr>
      <w:rFonts w:ascii="Arial" w:hAnsi="Arial"/>
      <w:sz w:val="18"/>
      <w:szCs w:val="20"/>
      <w:lang w:val="en-GB"/>
    </w:rPr>
  </w:style>
  <w:style w:type="table" w:styleId="TableGrid">
    <w:name w:val="Table Grid"/>
    <w:basedOn w:val="TableNormal"/>
    <w:rsid w:val="00474ED3"/>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Snippet">
    <w:name w:val="Code Snippet"/>
    <w:basedOn w:val="Normal"/>
    <w:rsid w:val="00474ED3"/>
    <w:pPr>
      <w:autoSpaceDE w:val="0"/>
      <w:autoSpaceDN w:val="0"/>
      <w:adjustRightInd w:val="0"/>
      <w:spacing w:before="60" w:after="60"/>
    </w:pPr>
    <w:rPr>
      <w:rFonts w:ascii="Courier New" w:eastAsia="MS Mincho" w:hAnsi="Courier New" w:cs="Courier New"/>
      <w:color w:val="0000FF"/>
      <w:sz w:val="16"/>
      <w:szCs w:val="16"/>
      <w:lang w:eastAsia="ja-JP"/>
    </w:rPr>
  </w:style>
  <w:style w:type="character" w:customStyle="1" w:styleId="CodeSectionChar">
    <w:name w:val="Code Section Char"/>
    <w:link w:val="CodeSection"/>
    <w:rsid w:val="00474ED3"/>
    <w:rPr>
      <w:rFonts w:ascii="Courier New" w:eastAsia="MS Mincho" w:hAnsi="Courier New" w:cs="Courier New"/>
      <w:sz w:val="16"/>
      <w:szCs w:val="16"/>
      <w:shd w:val="clear" w:color="auto" w:fill="E6E6E6"/>
      <w:lang w:val="en-US" w:eastAsia="ja-JP" w:bidi="ar-SA"/>
    </w:rPr>
  </w:style>
  <w:style w:type="character" w:styleId="HTMLCode">
    <w:name w:val="HTML Code"/>
    <w:rsid w:val="00474ED3"/>
    <w:rPr>
      <w:rFonts w:ascii="Courier New" w:eastAsia="MS Mincho" w:hAnsi="Courier New" w:cs="Courier New" w:hint="default"/>
      <w:color w:val="000066"/>
      <w:sz w:val="24"/>
      <w:szCs w:val="24"/>
    </w:rPr>
  </w:style>
  <w:style w:type="character" w:customStyle="1" w:styleId="lang2">
    <w:name w:val="lang2"/>
    <w:rsid w:val="00474ED3"/>
    <w:rPr>
      <w:rFonts w:ascii="Verdana" w:hAnsi="Verdana" w:cs="Courier New" w:hint="default"/>
      <w:b w:val="0"/>
      <w:bCs w:val="0"/>
      <w:i w:val="0"/>
      <w:iCs w:val="0"/>
      <w:color w:val="333333"/>
      <w:sz w:val="19"/>
      <w:szCs w:val="19"/>
    </w:rPr>
  </w:style>
  <w:style w:type="paragraph" w:styleId="BalloonText">
    <w:name w:val="Balloon Text"/>
    <w:basedOn w:val="Normal"/>
    <w:semiHidden/>
    <w:rsid w:val="00474ED3"/>
    <w:pPr>
      <w:spacing w:before="60" w:after="60"/>
    </w:pPr>
    <w:rPr>
      <w:rFonts w:ascii="Tahoma" w:hAnsi="Tahoma" w:cs="Tahoma"/>
      <w:sz w:val="16"/>
      <w:szCs w:val="16"/>
      <w:lang w:val="en-GB"/>
    </w:rPr>
  </w:style>
  <w:style w:type="table" w:customStyle="1" w:styleId="DocumentationTable">
    <w:name w:val="Documentation Table"/>
    <w:basedOn w:val="TableNormal"/>
    <w:rsid w:val="00474ED3"/>
    <w:pPr>
      <w:spacing w:before="40" w:after="40"/>
    </w:pPr>
    <w:rPr>
      <w:rFonts w:ascii="Arial" w:hAnsi="Arial"/>
      <w:sz w:val="16"/>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
    <w:tblStylePr w:type="firstRow">
      <w:rPr>
        <w:rFonts w:ascii="Arial" w:hAnsi="Arial"/>
        <w:b/>
        <w:sz w:val="16"/>
      </w:rPr>
      <w:tblPr/>
      <w:tcPr>
        <w:shd w:val="clear" w:color="auto" w:fill="E6E6E6"/>
      </w:tcPr>
    </w:tblStylePr>
  </w:style>
  <w:style w:type="paragraph" w:customStyle="1" w:styleId="BulletPoint">
    <w:name w:val="Bullet Point"/>
    <w:basedOn w:val="Normal"/>
    <w:rsid w:val="00474ED3"/>
    <w:pPr>
      <w:numPr>
        <w:numId w:val="12"/>
      </w:numPr>
    </w:pPr>
    <w:rPr>
      <w:rFonts w:ascii="Arial" w:hAnsi="Arial"/>
      <w:bCs/>
      <w:sz w:val="20"/>
    </w:rPr>
  </w:style>
  <w:style w:type="character" w:customStyle="1" w:styleId="HeaderChar">
    <w:name w:val="Header Char"/>
    <w:link w:val="Header"/>
    <w:uiPriority w:val="99"/>
    <w:rsid w:val="00B43C7A"/>
    <w:rPr>
      <w:sz w:val="24"/>
      <w:szCs w:val="24"/>
    </w:rPr>
  </w:style>
  <w:style w:type="paragraph" w:styleId="ListParagraph">
    <w:name w:val="List Paragraph"/>
    <w:basedOn w:val="Normal"/>
    <w:uiPriority w:val="34"/>
    <w:qFormat/>
    <w:rsid w:val="006611A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autoRedefine/>
    <w:qFormat/>
    <w:pPr>
      <w:keepNext/>
      <w:pageBreakBefore/>
      <w:spacing w:before="240" w:after="60"/>
      <w:outlineLvl w:val="0"/>
    </w:pPr>
    <w:rPr>
      <w:b/>
      <w:bCs/>
      <w:kern w:val="32"/>
      <w:sz w:val="32"/>
      <w:szCs w:val="32"/>
    </w:rPr>
  </w:style>
  <w:style w:type="paragraph" w:styleId="Heading2">
    <w:name w:val="heading 2"/>
    <w:basedOn w:val="Normal"/>
    <w:next w:val="Normal"/>
    <w:qFormat/>
    <w:pPr>
      <w:keepNext/>
      <w:numPr>
        <w:ilvl w:val="1"/>
        <w:numId w:val="2"/>
      </w:numPr>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3"/>
      </w:numPr>
      <w:spacing w:before="240" w:after="60"/>
      <w:outlineLvl w:val="2"/>
    </w:pPr>
    <w:rPr>
      <w:rFonts w:ascii="Arial" w:hAnsi="Arial" w:cs="Arial"/>
      <w:b/>
      <w:bCs/>
      <w:sz w:val="26"/>
      <w:szCs w:val="26"/>
    </w:rPr>
  </w:style>
  <w:style w:type="paragraph" w:styleId="Heading4">
    <w:name w:val="heading 4"/>
    <w:basedOn w:val="Normal"/>
    <w:next w:val="Normal"/>
    <w:qFormat/>
    <w:pPr>
      <w:keepNext/>
      <w:numPr>
        <w:ilvl w:val="3"/>
        <w:numId w:val="4"/>
      </w:numPr>
      <w:spacing w:before="240" w:after="60"/>
      <w:outlineLvl w:val="3"/>
    </w:pPr>
    <w:rPr>
      <w:b/>
      <w:bCs/>
      <w:sz w:val="28"/>
      <w:szCs w:val="28"/>
    </w:rPr>
  </w:style>
  <w:style w:type="paragraph" w:styleId="Heading5">
    <w:name w:val="heading 5"/>
    <w:basedOn w:val="Normal"/>
    <w:next w:val="Normal"/>
    <w:qFormat/>
    <w:pPr>
      <w:numPr>
        <w:ilvl w:val="4"/>
        <w:numId w:val="5"/>
      </w:numPr>
      <w:spacing w:before="240" w:after="60"/>
      <w:outlineLvl w:val="4"/>
    </w:pPr>
    <w:rPr>
      <w:b/>
      <w:bCs/>
      <w:i/>
      <w:iCs/>
      <w:sz w:val="26"/>
      <w:szCs w:val="26"/>
    </w:rPr>
  </w:style>
  <w:style w:type="paragraph" w:styleId="Heading6">
    <w:name w:val="heading 6"/>
    <w:basedOn w:val="Normal"/>
    <w:next w:val="Normal"/>
    <w:qFormat/>
    <w:pPr>
      <w:numPr>
        <w:ilvl w:val="5"/>
        <w:numId w:val="6"/>
      </w:numPr>
      <w:spacing w:before="240" w:after="60"/>
      <w:outlineLvl w:val="5"/>
    </w:pPr>
    <w:rPr>
      <w:b/>
      <w:bCs/>
      <w:sz w:val="22"/>
      <w:szCs w:val="22"/>
    </w:rPr>
  </w:style>
  <w:style w:type="paragraph" w:styleId="Heading7">
    <w:name w:val="heading 7"/>
    <w:basedOn w:val="Normal"/>
    <w:next w:val="Normal"/>
    <w:qFormat/>
    <w:pPr>
      <w:numPr>
        <w:ilvl w:val="6"/>
        <w:numId w:val="7"/>
      </w:numPr>
      <w:spacing w:before="240" w:after="60"/>
      <w:outlineLvl w:val="6"/>
    </w:pPr>
  </w:style>
  <w:style w:type="paragraph" w:styleId="Heading8">
    <w:name w:val="heading 8"/>
    <w:basedOn w:val="Normal"/>
    <w:next w:val="Normal"/>
    <w:qFormat/>
    <w:pPr>
      <w:numPr>
        <w:ilvl w:val="7"/>
        <w:numId w:val="8"/>
      </w:numPr>
      <w:spacing w:before="240" w:after="60"/>
      <w:outlineLvl w:val="7"/>
    </w:pPr>
    <w:rPr>
      <w:i/>
      <w:iCs/>
    </w:rPr>
  </w:style>
  <w:style w:type="paragraph" w:styleId="Heading9">
    <w:name w:val="heading 9"/>
    <w:basedOn w:val="Normal"/>
    <w:next w:val="Normal"/>
    <w:qFormat/>
    <w:pPr>
      <w:numPr>
        <w:ilvl w:val="8"/>
        <w:numId w:val="9"/>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1">
    <w:name w:val="b1"/>
    <w:rPr>
      <w:rFonts w:ascii="Courier New" w:hAnsi="Courier New" w:cs="Courier New" w:hint="default"/>
      <w:b/>
      <w:bCs/>
      <w:strike w:val="0"/>
      <w:dstrike w:val="0"/>
      <w:color w:val="FF0000"/>
      <w:u w:val="none"/>
      <w:effect w:val="none"/>
    </w:rPr>
  </w:style>
  <w:style w:type="character" w:customStyle="1" w:styleId="m1">
    <w:name w:val="m1"/>
    <w:rPr>
      <w:rFonts w:ascii="Verdana" w:hAnsi="Verdana"/>
      <w:color w:val="0000FF"/>
      <w:sz w:val="20"/>
    </w:rPr>
  </w:style>
  <w:style w:type="character" w:customStyle="1" w:styleId="pi1">
    <w:name w:val="pi1"/>
    <w:rPr>
      <w:color w:val="0000FF"/>
    </w:rPr>
  </w:style>
  <w:style w:type="character" w:styleId="Hyperlink">
    <w:name w:val="Hyperlink"/>
    <w:rPr>
      <w:color w:val="0000FF"/>
      <w:u w:val="single"/>
    </w:rPr>
  </w:style>
  <w:style w:type="character" w:customStyle="1" w:styleId="t1">
    <w:name w:val="t1"/>
    <w:rPr>
      <w:rFonts w:ascii="Verdana" w:hAnsi="Verdana"/>
      <w:color w:val="990000"/>
      <w:sz w:val="20"/>
    </w:rPr>
  </w:style>
  <w:style w:type="character" w:customStyle="1" w:styleId="tx1">
    <w:name w:val="tx1"/>
    <w:rPr>
      <w:rFonts w:ascii="Verdana" w:hAnsi="Verdana"/>
      <w:b/>
      <w:bCs/>
      <w:sz w:val="20"/>
    </w:rPr>
  </w:style>
  <w:style w:type="paragraph" w:styleId="TOC1">
    <w:name w:val="toc 1"/>
    <w:basedOn w:val="Normal"/>
    <w:next w:val="Normal"/>
    <w:autoRedefine/>
    <w:semiHidden/>
  </w:style>
  <w:style w:type="paragraph" w:styleId="TOC2">
    <w:name w:val="toc 2"/>
    <w:basedOn w:val="Normal"/>
    <w:next w:val="Normal"/>
    <w:autoRedefine/>
    <w:semiHidden/>
    <w:pPr>
      <w:ind w:left="240"/>
    </w:p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customStyle="1" w:styleId="di">
    <w:name w:val="di"/>
    <w:basedOn w:val="Normal"/>
    <w:pPr>
      <w:spacing w:before="100" w:beforeAutospacing="1" w:after="100" w:afterAutospacing="1"/>
    </w:pPr>
    <w:rPr>
      <w:rFonts w:ascii="Courier" w:eastAsia="Arial Unicode MS" w:hAnsi="Courier" w:cs="Arial Unicode MS"/>
    </w:rPr>
  </w:style>
  <w:style w:type="paragraph" w:styleId="TOC3">
    <w:name w:val="toc 3"/>
    <w:basedOn w:val="Normal"/>
    <w:next w:val="Normal"/>
    <w:autoRedefine/>
    <w:semiHidden/>
    <w:pPr>
      <w:ind w:left="480"/>
    </w:pPr>
  </w:style>
  <w:style w:type="character" w:styleId="Emphasis">
    <w:name w:val="Emphasis"/>
    <w:qFormat/>
    <w:rPr>
      <w:i/>
      <w:iCs/>
    </w:rPr>
  </w:style>
  <w:style w:type="paragraph" w:customStyle="1" w:styleId="TableHead">
    <w:name w:val="TableHead"/>
    <w:basedOn w:val="Normal"/>
    <w:rPr>
      <w:rFonts w:ascii="Arial" w:hAnsi="Arial" w:cs="Arial"/>
      <w:b/>
      <w:bCs/>
      <w:color w:val="FFFFFF"/>
      <w:sz w:val="16"/>
    </w:rPr>
  </w:style>
  <w:style w:type="paragraph" w:customStyle="1" w:styleId="TableText">
    <w:name w:val="TableText"/>
    <w:basedOn w:val="Normal"/>
    <w:rPr>
      <w:rFonts w:ascii="Arial" w:hAnsi="Arial" w:cs="Arial"/>
      <w:sz w:val="16"/>
    </w:rPr>
  </w:style>
  <w:style w:type="paragraph" w:styleId="BodyText">
    <w:name w:val="Body Text"/>
    <w:basedOn w:val="Normal"/>
    <w:pPr>
      <w:ind w:right="600"/>
    </w:pPr>
  </w:style>
  <w:style w:type="paragraph" w:styleId="BodyText2">
    <w:name w:val="Body Text 2"/>
    <w:basedOn w:val="Normal"/>
    <w:rPr>
      <w:rFonts w:ascii="Arial" w:hAnsi="Arial" w:cs="Arial"/>
      <w:sz w:val="20"/>
    </w:rPr>
  </w:style>
  <w:style w:type="paragraph" w:customStyle="1" w:styleId="normail">
    <w:name w:val="normail"/>
    <w:basedOn w:val="BodyText2"/>
    <w:rPr>
      <w:rFonts w:ascii="Times New Roman" w:hAnsi="Times New Roman" w:cs="Times New Roman"/>
    </w:rPr>
  </w:style>
  <w:style w:type="character" w:styleId="Strong">
    <w:name w:val="Strong"/>
    <w:qFormat/>
    <w:rPr>
      <w:b/>
      <w:bCs/>
    </w:rPr>
  </w:style>
  <w:style w:type="paragraph" w:styleId="Caption">
    <w:name w:val="caption"/>
    <w:basedOn w:val="Normal"/>
    <w:next w:val="Normal"/>
    <w:qFormat/>
    <w:pPr>
      <w:spacing w:before="120" w:after="120"/>
    </w:pPr>
    <w:rPr>
      <w:b/>
      <w:bCs/>
      <w:sz w:val="20"/>
      <w:szCs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tx">
    <w:name w:val="tx"/>
    <w:basedOn w:val="Normal"/>
    <w:rsid w:val="00E8696A"/>
    <w:pPr>
      <w:spacing w:before="100" w:beforeAutospacing="1" w:after="100" w:afterAutospacing="1"/>
    </w:pPr>
    <w:rPr>
      <w:rFonts w:ascii="Arial Unicode MS" w:eastAsia="Arial Unicode MS" w:hAnsi="Arial Unicode MS" w:cs="Arial Unicode MS"/>
      <w:b/>
      <w:bCs/>
    </w:rPr>
  </w:style>
  <w:style w:type="character" w:customStyle="1" w:styleId="ns1">
    <w:name w:val="ns1"/>
    <w:rsid w:val="00E8696A"/>
    <w:rPr>
      <w:color w:val="FF0000"/>
    </w:rPr>
  </w:style>
  <w:style w:type="character" w:styleId="FollowedHyperlink">
    <w:name w:val="FollowedHyperlink"/>
    <w:rsid w:val="00474ED3"/>
    <w:rPr>
      <w:color w:val="800080"/>
      <w:u w:val="single"/>
    </w:rPr>
  </w:style>
  <w:style w:type="paragraph" w:customStyle="1" w:styleId="task">
    <w:name w:val="task"/>
    <w:basedOn w:val="Normal"/>
    <w:rsid w:val="00474ED3"/>
    <w:pPr>
      <w:numPr>
        <w:numId w:val="10"/>
      </w:numPr>
      <w:spacing w:before="60" w:after="60"/>
    </w:pPr>
    <w:rPr>
      <w:rFonts w:ascii="Arial" w:hAnsi="Arial"/>
      <w:sz w:val="18"/>
      <w:szCs w:val="20"/>
      <w:lang w:val="en-GB"/>
    </w:rPr>
  </w:style>
  <w:style w:type="paragraph" w:styleId="BodyText3">
    <w:name w:val="Body Text 3"/>
    <w:basedOn w:val="Normal"/>
    <w:rsid w:val="00474ED3"/>
    <w:pPr>
      <w:tabs>
        <w:tab w:val="left" w:pos="5882"/>
      </w:tabs>
      <w:spacing w:before="60" w:after="60"/>
      <w:jc w:val="both"/>
    </w:pPr>
    <w:rPr>
      <w:rFonts w:ascii="Arial" w:hAnsi="Arial" w:cs="Arial"/>
      <w:b/>
      <w:sz w:val="18"/>
      <w:lang w:val="en-GB"/>
    </w:rPr>
  </w:style>
  <w:style w:type="paragraph" w:styleId="BodyTextIndent">
    <w:name w:val="Body Text Indent"/>
    <w:basedOn w:val="Normal"/>
    <w:rsid w:val="00474ED3"/>
    <w:pPr>
      <w:spacing w:before="60" w:after="60"/>
      <w:ind w:left="4590"/>
      <w:jc w:val="right"/>
    </w:pPr>
    <w:rPr>
      <w:rFonts w:ascii="Arial" w:hAnsi="Arial" w:cs="Arial"/>
      <w:b/>
      <w:bCs/>
      <w:sz w:val="18"/>
      <w:szCs w:val="20"/>
      <w:lang w:val="en-GB"/>
    </w:rPr>
  </w:style>
  <w:style w:type="paragraph" w:styleId="BodyTextIndent2">
    <w:name w:val="Body Text Indent 2"/>
    <w:basedOn w:val="Normal"/>
    <w:rsid w:val="00474ED3"/>
    <w:pPr>
      <w:spacing w:before="60" w:after="60"/>
      <w:ind w:left="4860"/>
      <w:jc w:val="both"/>
    </w:pPr>
    <w:rPr>
      <w:rFonts w:ascii="Arial" w:hAnsi="Arial" w:cs="Arial"/>
      <w:b/>
      <w:bCs/>
      <w:sz w:val="16"/>
      <w:szCs w:val="20"/>
      <w:lang w:val="en-GB"/>
    </w:rPr>
  </w:style>
  <w:style w:type="paragraph" w:styleId="DocumentMap">
    <w:name w:val="Document Map"/>
    <w:basedOn w:val="Normal"/>
    <w:semiHidden/>
    <w:rsid w:val="00474ED3"/>
    <w:pPr>
      <w:shd w:val="clear" w:color="auto" w:fill="000080"/>
      <w:spacing w:before="60" w:after="60"/>
    </w:pPr>
    <w:rPr>
      <w:rFonts w:ascii="Tahoma" w:hAnsi="Tahoma"/>
      <w:sz w:val="18"/>
      <w:szCs w:val="20"/>
      <w:lang w:val="en-GB"/>
    </w:rPr>
  </w:style>
  <w:style w:type="character" w:styleId="FootnoteReference">
    <w:name w:val="footnote reference"/>
    <w:semiHidden/>
    <w:rsid w:val="00474ED3"/>
    <w:rPr>
      <w:vertAlign w:val="superscript"/>
    </w:rPr>
  </w:style>
  <w:style w:type="paragraph" w:styleId="FootnoteText">
    <w:name w:val="footnote text"/>
    <w:basedOn w:val="Normal"/>
    <w:semiHidden/>
    <w:rsid w:val="00474ED3"/>
    <w:pPr>
      <w:spacing w:before="60" w:after="60"/>
    </w:pPr>
    <w:rPr>
      <w:rFonts w:ascii="Arial" w:hAnsi="Arial"/>
      <w:b/>
      <w:sz w:val="18"/>
      <w:szCs w:val="20"/>
      <w:lang w:val="en-GB"/>
    </w:rPr>
  </w:style>
  <w:style w:type="paragraph" w:customStyle="1" w:styleId="ReportBullet">
    <w:name w:val="Report Bullet"/>
    <w:basedOn w:val="Normal"/>
    <w:rsid w:val="00474ED3"/>
    <w:pPr>
      <w:numPr>
        <w:numId w:val="11"/>
      </w:numPr>
      <w:spacing w:before="60" w:after="60"/>
    </w:pPr>
    <w:rPr>
      <w:rFonts w:ascii="Arial" w:hAnsi="Arial"/>
      <w:sz w:val="18"/>
      <w:szCs w:val="20"/>
      <w:lang w:val="en-GB"/>
    </w:rPr>
  </w:style>
  <w:style w:type="paragraph" w:customStyle="1" w:styleId="xl22">
    <w:name w:val="xl22"/>
    <w:basedOn w:val="Normal"/>
    <w:rsid w:val="00474ED3"/>
    <w:pPr>
      <w:spacing w:before="100" w:beforeAutospacing="1" w:after="100" w:afterAutospacing="1"/>
      <w:jc w:val="center"/>
    </w:pPr>
    <w:rPr>
      <w:b/>
      <w:sz w:val="18"/>
    </w:rPr>
  </w:style>
  <w:style w:type="paragraph" w:customStyle="1" w:styleId="xl23">
    <w:name w:val="xl23"/>
    <w:basedOn w:val="Normal"/>
    <w:rsid w:val="00474ED3"/>
    <w:pPr>
      <w:shd w:val="clear" w:color="auto" w:fill="FF99CC"/>
      <w:spacing w:before="100" w:beforeAutospacing="1" w:after="100" w:afterAutospacing="1"/>
    </w:pPr>
    <w:rPr>
      <w:b/>
      <w:sz w:val="18"/>
    </w:rPr>
  </w:style>
  <w:style w:type="paragraph" w:customStyle="1" w:styleId="xl24">
    <w:name w:val="xl24"/>
    <w:basedOn w:val="Normal"/>
    <w:rsid w:val="00474ED3"/>
    <w:pPr>
      <w:shd w:val="clear" w:color="auto" w:fill="969696"/>
      <w:spacing w:before="100" w:beforeAutospacing="1" w:after="100" w:afterAutospacing="1"/>
    </w:pPr>
    <w:rPr>
      <w:b/>
      <w:sz w:val="18"/>
    </w:rPr>
  </w:style>
  <w:style w:type="paragraph" w:customStyle="1" w:styleId="xl25">
    <w:name w:val="xl25"/>
    <w:basedOn w:val="Normal"/>
    <w:rsid w:val="00474ED3"/>
    <w:pPr>
      <w:spacing w:before="100" w:beforeAutospacing="1" w:after="100" w:afterAutospacing="1"/>
    </w:pPr>
    <w:rPr>
      <w:rFonts w:ascii="Arial" w:hAnsi="Arial" w:cs="Arial"/>
      <w:b/>
      <w:color w:val="C0C0C0"/>
      <w:sz w:val="18"/>
    </w:rPr>
  </w:style>
  <w:style w:type="paragraph" w:customStyle="1" w:styleId="xl26">
    <w:name w:val="xl26"/>
    <w:basedOn w:val="Normal"/>
    <w:rsid w:val="00474ED3"/>
    <w:pPr>
      <w:shd w:val="clear" w:color="auto" w:fill="FFCC99"/>
      <w:spacing w:before="100" w:beforeAutospacing="1" w:after="100" w:afterAutospacing="1"/>
    </w:pPr>
    <w:rPr>
      <w:b/>
      <w:sz w:val="18"/>
    </w:rPr>
  </w:style>
  <w:style w:type="paragraph" w:customStyle="1" w:styleId="xl27">
    <w:name w:val="xl27"/>
    <w:basedOn w:val="Normal"/>
    <w:rsid w:val="00474ED3"/>
    <w:pPr>
      <w:shd w:val="clear" w:color="auto" w:fill="FFFF99"/>
      <w:spacing w:before="100" w:beforeAutospacing="1" w:after="100" w:afterAutospacing="1"/>
    </w:pPr>
    <w:rPr>
      <w:b/>
      <w:sz w:val="18"/>
    </w:rPr>
  </w:style>
  <w:style w:type="paragraph" w:customStyle="1" w:styleId="xl28">
    <w:name w:val="xl28"/>
    <w:basedOn w:val="Normal"/>
    <w:rsid w:val="00474ED3"/>
    <w:pPr>
      <w:shd w:val="clear" w:color="auto" w:fill="CCFFCC"/>
      <w:spacing w:before="100" w:beforeAutospacing="1" w:after="100" w:afterAutospacing="1"/>
    </w:pPr>
    <w:rPr>
      <w:b/>
      <w:sz w:val="18"/>
    </w:rPr>
  </w:style>
  <w:style w:type="paragraph" w:customStyle="1" w:styleId="xl29">
    <w:name w:val="xl29"/>
    <w:basedOn w:val="Normal"/>
    <w:rsid w:val="00474ED3"/>
    <w:pPr>
      <w:shd w:val="clear" w:color="auto" w:fill="CCFFFF"/>
      <w:spacing w:before="100" w:beforeAutospacing="1" w:after="100" w:afterAutospacing="1"/>
    </w:pPr>
    <w:rPr>
      <w:b/>
      <w:sz w:val="18"/>
    </w:rPr>
  </w:style>
  <w:style w:type="paragraph" w:customStyle="1" w:styleId="xl30">
    <w:name w:val="xl30"/>
    <w:basedOn w:val="Normal"/>
    <w:rsid w:val="00474ED3"/>
    <w:pPr>
      <w:spacing w:before="100" w:beforeAutospacing="1" w:after="100" w:afterAutospacing="1"/>
      <w:jc w:val="center"/>
    </w:pPr>
    <w:rPr>
      <w:b/>
      <w:sz w:val="18"/>
    </w:rPr>
  </w:style>
  <w:style w:type="paragraph" w:customStyle="1" w:styleId="xl31">
    <w:name w:val="xl31"/>
    <w:basedOn w:val="Normal"/>
    <w:rsid w:val="00474ED3"/>
    <w:pPr>
      <w:shd w:val="clear" w:color="auto" w:fill="CCFFFF"/>
      <w:spacing w:before="100" w:beforeAutospacing="1" w:after="100" w:afterAutospacing="1"/>
    </w:pPr>
    <w:rPr>
      <w:b/>
      <w:sz w:val="18"/>
    </w:rPr>
  </w:style>
  <w:style w:type="paragraph" w:customStyle="1" w:styleId="xl32">
    <w:name w:val="xl32"/>
    <w:basedOn w:val="Normal"/>
    <w:rsid w:val="00474ED3"/>
    <w:pPr>
      <w:spacing w:before="100" w:beforeAutospacing="1" w:after="100" w:afterAutospacing="1"/>
      <w:jc w:val="center"/>
    </w:pPr>
    <w:rPr>
      <w:b/>
      <w:sz w:val="18"/>
    </w:rPr>
  </w:style>
  <w:style w:type="character" w:customStyle="1" w:styleId="WW8Num4z0">
    <w:name w:val="WW8Num4z0"/>
    <w:rsid w:val="00474ED3"/>
    <w:rPr>
      <w:rFonts w:ascii="Wingdings" w:hAnsi="Wingdings"/>
    </w:rPr>
  </w:style>
  <w:style w:type="paragraph" w:customStyle="1" w:styleId="TableContents">
    <w:name w:val="Table Contents"/>
    <w:basedOn w:val="BodyText"/>
    <w:rsid w:val="00474ED3"/>
    <w:pPr>
      <w:widowControl w:val="0"/>
      <w:suppressAutoHyphens/>
      <w:spacing w:before="60" w:after="120"/>
      <w:ind w:right="0"/>
    </w:pPr>
    <w:rPr>
      <w:rFonts w:ascii="PMingLiU" w:eastAsia="PMingLiU" w:hAnsi="PMingLiU"/>
      <w:kern w:val="1"/>
      <w:szCs w:val="20"/>
      <w:lang w:eastAsia="zh-TW"/>
    </w:rPr>
  </w:style>
  <w:style w:type="paragraph" w:customStyle="1" w:styleId="TableHeading">
    <w:name w:val="Table Heading"/>
    <w:basedOn w:val="TableContents"/>
    <w:rsid w:val="00474ED3"/>
    <w:pPr>
      <w:jc w:val="center"/>
    </w:pPr>
    <w:rPr>
      <w:b/>
      <w:i/>
    </w:rPr>
  </w:style>
  <w:style w:type="paragraph" w:styleId="HTMLPreformatted">
    <w:name w:val="HTML Preformatted"/>
    <w:basedOn w:val="Normal"/>
    <w:rsid w:val="00474E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pPr>
    <w:rPr>
      <w:rFonts w:ascii="Courier New" w:eastAsia="Courier New" w:hAnsi="Courier New" w:cs="Courier New"/>
      <w:sz w:val="18"/>
      <w:szCs w:val="20"/>
      <w:lang w:eastAsia="zh-TW"/>
    </w:rPr>
  </w:style>
  <w:style w:type="paragraph" w:styleId="TOC4">
    <w:name w:val="toc 4"/>
    <w:basedOn w:val="Normal"/>
    <w:next w:val="Normal"/>
    <w:autoRedefine/>
    <w:semiHidden/>
    <w:rsid w:val="00474ED3"/>
    <w:pPr>
      <w:spacing w:before="60" w:after="60"/>
      <w:ind w:left="600"/>
    </w:pPr>
    <w:rPr>
      <w:rFonts w:ascii="Arial" w:hAnsi="Arial"/>
      <w:sz w:val="18"/>
      <w:szCs w:val="20"/>
      <w:lang w:val="en-GB"/>
    </w:rPr>
  </w:style>
  <w:style w:type="paragraph" w:styleId="TOC5">
    <w:name w:val="toc 5"/>
    <w:basedOn w:val="Normal"/>
    <w:next w:val="Normal"/>
    <w:autoRedefine/>
    <w:semiHidden/>
    <w:rsid w:val="00474ED3"/>
    <w:pPr>
      <w:spacing w:before="60" w:after="60"/>
      <w:ind w:left="800"/>
    </w:pPr>
    <w:rPr>
      <w:rFonts w:ascii="Arial" w:hAnsi="Arial"/>
      <w:sz w:val="18"/>
      <w:szCs w:val="20"/>
      <w:lang w:val="en-GB"/>
    </w:rPr>
  </w:style>
  <w:style w:type="paragraph" w:styleId="TOC6">
    <w:name w:val="toc 6"/>
    <w:basedOn w:val="Normal"/>
    <w:next w:val="Normal"/>
    <w:autoRedefine/>
    <w:semiHidden/>
    <w:rsid w:val="00474ED3"/>
    <w:pPr>
      <w:spacing w:before="60" w:after="60"/>
      <w:ind w:left="1000"/>
    </w:pPr>
    <w:rPr>
      <w:rFonts w:ascii="Arial" w:hAnsi="Arial"/>
      <w:sz w:val="18"/>
      <w:szCs w:val="20"/>
      <w:lang w:val="en-GB"/>
    </w:rPr>
  </w:style>
  <w:style w:type="paragraph" w:styleId="TOC7">
    <w:name w:val="toc 7"/>
    <w:basedOn w:val="Normal"/>
    <w:next w:val="Normal"/>
    <w:autoRedefine/>
    <w:semiHidden/>
    <w:rsid w:val="00474ED3"/>
    <w:pPr>
      <w:spacing w:before="60" w:after="60"/>
      <w:ind w:left="1200"/>
    </w:pPr>
    <w:rPr>
      <w:rFonts w:ascii="Arial" w:hAnsi="Arial"/>
      <w:sz w:val="18"/>
      <w:szCs w:val="20"/>
      <w:lang w:val="en-GB"/>
    </w:rPr>
  </w:style>
  <w:style w:type="paragraph" w:styleId="TOC8">
    <w:name w:val="toc 8"/>
    <w:basedOn w:val="Normal"/>
    <w:next w:val="Normal"/>
    <w:autoRedefine/>
    <w:semiHidden/>
    <w:rsid w:val="00474ED3"/>
    <w:pPr>
      <w:spacing w:before="60" w:after="60"/>
      <w:ind w:left="1400"/>
    </w:pPr>
    <w:rPr>
      <w:rFonts w:ascii="Arial" w:hAnsi="Arial"/>
      <w:sz w:val="18"/>
      <w:szCs w:val="20"/>
      <w:lang w:val="en-GB"/>
    </w:rPr>
  </w:style>
  <w:style w:type="paragraph" w:styleId="TOC9">
    <w:name w:val="toc 9"/>
    <w:basedOn w:val="Normal"/>
    <w:next w:val="Normal"/>
    <w:autoRedefine/>
    <w:semiHidden/>
    <w:rsid w:val="00474ED3"/>
    <w:pPr>
      <w:spacing w:before="60" w:after="60"/>
      <w:ind w:left="1600"/>
    </w:pPr>
    <w:rPr>
      <w:rFonts w:ascii="Arial" w:hAnsi="Arial"/>
      <w:sz w:val="18"/>
      <w:szCs w:val="20"/>
      <w:lang w:val="en-GB"/>
    </w:rPr>
  </w:style>
  <w:style w:type="paragraph" w:styleId="BodyTextIndent3">
    <w:name w:val="Body Text Indent 3"/>
    <w:basedOn w:val="Normal"/>
    <w:rsid w:val="00474ED3"/>
    <w:pPr>
      <w:spacing w:before="60" w:after="60"/>
      <w:ind w:left="360"/>
    </w:pPr>
    <w:rPr>
      <w:rFonts w:ascii="Arial" w:hAnsi="Arial"/>
      <w:szCs w:val="20"/>
      <w:lang w:val="en-GB"/>
    </w:rPr>
  </w:style>
  <w:style w:type="paragraph" w:styleId="Index1">
    <w:name w:val="index 1"/>
    <w:basedOn w:val="Normal"/>
    <w:next w:val="Normal"/>
    <w:autoRedefine/>
    <w:semiHidden/>
    <w:rsid w:val="00474ED3"/>
    <w:pPr>
      <w:spacing w:before="60" w:after="60"/>
      <w:ind w:left="200" w:hanging="200"/>
    </w:pPr>
    <w:rPr>
      <w:rFonts w:ascii="Arial" w:hAnsi="Arial"/>
      <w:sz w:val="18"/>
      <w:szCs w:val="20"/>
      <w:lang w:val="en-GB"/>
    </w:rPr>
  </w:style>
  <w:style w:type="paragraph" w:customStyle="1" w:styleId="HeadingBase">
    <w:name w:val="Heading Base"/>
    <w:basedOn w:val="Normal"/>
    <w:next w:val="BodyText"/>
    <w:rsid w:val="00474ED3"/>
    <w:pPr>
      <w:keepNext/>
      <w:keepLines/>
      <w:spacing w:before="140" w:after="60" w:line="220" w:lineRule="atLeast"/>
    </w:pPr>
    <w:rPr>
      <w:rFonts w:ascii="Arial" w:hAnsi="Arial"/>
      <w:spacing w:val="-4"/>
      <w:kern w:val="28"/>
      <w:sz w:val="22"/>
      <w:szCs w:val="20"/>
      <w:lang w:val="en-GB"/>
    </w:rPr>
  </w:style>
  <w:style w:type="paragraph" w:customStyle="1" w:styleId="TOCBase">
    <w:name w:val="TOC Base"/>
    <w:basedOn w:val="Normal"/>
    <w:rsid w:val="00474ED3"/>
    <w:pPr>
      <w:tabs>
        <w:tab w:val="right" w:leader="dot" w:pos="6480"/>
      </w:tabs>
      <w:spacing w:before="60" w:after="220" w:line="220" w:lineRule="atLeast"/>
    </w:pPr>
    <w:rPr>
      <w:rFonts w:ascii="Arial" w:hAnsi="Arial"/>
      <w:sz w:val="20"/>
      <w:szCs w:val="20"/>
      <w:lang w:val="en-GB"/>
    </w:rPr>
  </w:style>
  <w:style w:type="paragraph" w:customStyle="1" w:styleId="Blockquote">
    <w:name w:val="Blockquote"/>
    <w:basedOn w:val="Normal"/>
    <w:rsid w:val="00474ED3"/>
    <w:pPr>
      <w:spacing w:before="100" w:after="100"/>
      <w:ind w:left="360" w:right="360"/>
    </w:pPr>
    <w:rPr>
      <w:snapToGrid w:val="0"/>
      <w:szCs w:val="20"/>
      <w:lang w:val="en-GB"/>
    </w:rPr>
  </w:style>
  <w:style w:type="paragraph" w:customStyle="1" w:styleId="FootnoteBase">
    <w:name w:val="Footnote Base"/>
    <w:basedOn w:val="Normal"/>
    <w:rsid w:val="00474ED3"/>
    <w:pPr>
      <w:keepLines/>
      <w:spacing w:before="60" w:after="60" w:line="220" w:lineRule="atLeast"/>
      <w:ind w:left="1080"/>
    </w:pPr>
    <w:rPr>
      <w:sz w:val="18"/>
      <w:szCs w:val="20"/>
      <w:lang w:val="en-GB"/>
    </w:rPr>
  </w:style>
  <w:style w:type="paragraph" w:styleId="MacroText">
    <w:name w:val="macro"/>
    <w:basedOn w:val="Normal"/>
    <w:semiHidden/>
    <w:rsid w:val="00474ED3"/>
    <w:pPr>
      <w:spacing w:before="60" w:after="60"/>
      <w:ind w:left="1080"/>
    </w:pPr>
    <w:rPr>
      <w:rFonts w:ascii="Courier New" w:hAnsi="Courier New"/>
      <w:sz w:val="20"/>
      <w:szCs w:val="20"/>
      <w:lang w:val="en-GB"/>
    </w:rPr>
  </w:style>
  <w:style w:type="paragraph" w:customStyle="1" w:styleId="HeaderBase">
    <w:name w:val="Header Base"/>
    <w:basedOn w:val="Normal"/>
    <w:rsid w:val="00474ED3"/>
    <w:pPr>
      <w:keepLines/>
      <w:tabs>
        <w:tab w:val="center" w:pos="4320"/>
        <w:tab w:val="right" w:pos="8640"/>
      </w:tabs>
      <w:spacing w:before="60" w:after="60"/>
    </w:pPr>
    <w:rPr>
      <w:rFonts w:ascii="Arial" w:hAnsi="Arial"/>
      <w:spacing w:val="-4"/>
      <w:sz w:val="20"/>
      <w:szCs w:val="20"/>
      <w:lang w:val="en-GB"/>
    </w:rPr>
  </w:style>
  <w:style w:type="paragraph" w:customStyle="1" w:styleId="BlockQuotation">
    <w:name w:val="Block Quotation"/>
    <w:basedOn w:val="BodyText"/>
    <w:rsid w:val="00474ED3"/>
    <w:pPr>
      <w:keepLines/>
      <w:pBdr>
        <w:left w:val="single" w:sz="36" w:space="3" w:color="808080"/>
        <w:bottom w:val="single" w:sz="48" w:space="3" w:color="FFFFFF"/>
      </w:pBdr>
      <w:spacing w:before="60" w:after="60" w:line="220" w:lineRule="atLeast"/>
      <w:ind w:left="1440" w:right="720"/>
    </w:pPr>
    <w:rPr>
      <w:rFonts w:ascii="Arial" w:hAnsi="Arial" w:cs="Arial"/>
      <w:i/>
      <w:sz w:val="20"/>
      <w:szCs w:val="20"/>
      <w:lang w:val="en-GB"/>
    </w:rPr>
  </w:style>
  <w:style w:type="paragraph" w:customStyle="1" w:styleId="BodyTextKeep">
    <w:name w:val="Body Text Keep"/>
    <w:basedOn w:val="BodyText"/>
    <w:rsid w:val="00474ED3"/>
    <w:pPr>
      <w:keepNext/>
      <w:spacing w:before="60" w:after="220" w:line="220" w:lineRule="atLeast"/>
      <w:ind w:right="0"/>
    </w:pPr>
    <w:rPr>
      <w:rFonts w:ascii="Arial" w:hAnsi="Arial" w:cs="Arial"/>
      <w:sz w:val="20"/>
      <w:szCs w:val="20"/>
      <w:lang w:val="en-GB"/>
    </w:rPr>
  </w:style>
  <w:style w:type="paragraph" w:customStyle="1" w:styleId="Picture">
    <w:name w:val="Picture"/>
    <w:basedOn w:val="Normal"/>
    <w:next w:val="Caption"/>
    <w:rsid w:val="00474ED3"/>
    <w:pPr>
      <w:keepNext/>
      <w:spacing w:before="60" w:after="60"/>
      <w:ind w:left="1080"/>
    </w:pPr>
    <w:rPr>
      <w:sz w:val="20"/>
      <w:szCs w:val="20"/>
      <w:lang w:val="en-GB"/>
    </w:rPr>
  </w:style>
  <w:style w:type="paragraph" w:customStyle="1" w:styleId="DocumentLabel">
    <w:name w:val="Document Label"/>
    <w:basedOn w:val="HeadingBase"/>
    <w:next w:val="BodyText"/>
    <w:rsid w:val="00474ED3"/>
    <w:pPr>
      <w:spacing w:before="160"/>
    </w:pPr>
    <w:rPr>
      <w:rFonts w:ascii="Times New Roman" w:hAnsi="Times New Roman"/>
      <w:spacing w:val="-30"/>
      <w:sz w:val="60"/>
    </w:rPr>
  </w:style>
  <w:style w:type="character" w:styleId="EndnoteReference">
    <w:name w:val="endnote reference"/>
    <w:semiHidden/>
    <w:rsid w:val="00474ED3"/>
    <w:rPr>
      <w:b/>
      <w:vertAlign w:val="superscript"/>
    </w:rPr>
  </w:style>
  <w:style w:type="paragraph" w:styleId="EndnoteText">
    <w:name w:val="endnote text"/>
    <w:basedOn w:val="FootnoteBase"/>
    <w:semiHidden/>
    <w:rsid w:val="00474ED3"/>
  </w:style>
  <w:style w:type="paragraph" w:customStyle="1" w:styleId="IndexBase">
    <w:name w:val="Index Base"/>
    <w:basedOn w:val="Normal"/>
    <w:rsid w:val="00474ED3"/>
    <w:pPr>
      <w:spacing w:before="60" w:after="60" w:line="220" w:lineRule="atLeast"/>
      <w:ind w:left="360"/>
    </w:pPr>
    <w:rPr>
      <w:sz w:val="20"/>
      <w:szCs w:val="20"/>
      <w:lang w:val="en-GB"/>
    </w:rPr>
  </w:style>
  <w:style w:type="paragraph" w:styleId="Index2">
    <w:name w:val="index 2"/>
    <w:basedOn w:val="IndexBase"/>
    <w:autoRedefine/>
    <w:semiHidden/>
    <w:rsid w:val="00474ED3"/>
    <w:pPr>
      <w:tabs>
        <w:tab w:val="right" w:pos="4080"/>
      </w:tabs>
      <w:ind w:left="720" w:hanging="360"/>
    </w:pPr>
  </w:style>
  <w:style w:type="paragraph" w:styleId="Index3">
    <w:name w:val="index 3"/>
    <w:basedOn w:val="IndexBase"/>
    <w:autoRedefine/>
    <w:semiHidden/>
    <w:rsid w:val="00474ED3"/>
    <w:pPr>
      <w:tabs>
        <w:tab w:val="right" w:pos="4080"/>
      </w:tabs>
      <w:ind w:left="720" w:hanging="360"/>
    </w:pPr>
  </w:style>
  <w:style w:type="paragraph" w:styleId="Index4">
    <w:name w:val="index 4"/>
    <w:basedOn w:val="IndexBase"/>
    <w:autoRedefine/>
    <w:semiHidden/>
    <w:rsid w:val="00474ED3"/>
    <w:pPr>
      <w:tabs>
        <w:tab w:val="right" w:pos="4080"/>
      </w:tabs>
      <w:ind w:left="720" w:hanging="360"/>
    </w:pPr>
  </w:style>
  <w:style w:type="paragraph" w:styleId="Index5">
    <w:name w:val="index 5"/>
    <w:basedOn w:val="IndexBase"/>
    <w:autoRedefine/>
    <w:semiHidden/>
    <w:rsid w:val="00474ED3"/>
    <w:pPr>
      <w:tabs>
        <w:tab w:val="right" w:pos="4080"/>
      </w:tabs>
      <w:ind w:left="720" w:hanging="360"/>
    </w:pPr>
  </w:style>
  <w:style w:type="paragraph" w:styleId="IndexHeading">
    <w:name w:val="index heading"/>
    <w:basedOn w:val="HeadingBase"/>
    <w:next w:val="Index1"/>
    <w:semiHidden/>
    <w:rsid w:val="00474ED3"/>
    <w:pPr>
      <w:keepLines w:val="0"/>
      <w:spacing w:before="440"/>
    </w:pPr>
    <w:rPr>
      <w:b/>
      <w:caps/>
      <w:spacing w:val="0"/>
      <w:kern w:val="0"/>
      <w:sz w:val="24"/>
    </w:rPr>
  </w:style>
  <w:style w:type="paragraph" w:customStyle="1" w:styleId="SectionHeading">
    <w:name w:val="Section Heading"/>
    <w:basedOn w:val="Heading1"/>
    <w:rsid w:val="00474ED3"/>
    <w:pPr>
      <w:keepLines/>
      <w:numPr>
        <w:numId w:val="1"/>
      </w:numPr>
      <w:shd w:val="pct10" w:color="auto" w:fill="auto"/>
      <w:spacing w:before="220" w:after="220" w:line="280" w:lineRule="atLeast"/>
      <w:outlineLvl w:val="9"/>
    </w:pPr>
    <w:rPr>
      <w:rFonts w:ascii="Arial" w:hAnsi="Arial"/>
      <w:bCs w:val="0"/>
      <w:spacing w:val="-10"/>
      <w:kern w:val="28"/>
      <w:position w:val="6"/>
      <w:sz w:val="24"/>
      <w:szCs w:val="20"/>
      <w:lang w:val="en-GB"/>
    </w:rPr>
  </w:style>
  <w:style w:type="character" w:customStyle="1" w:styleId="Lead-inEmphasis">
    <w:name w:val="Lead-in Emphasis"/>
    <w:rsid w:val="00474ED3"/>
    <w:rPr>
      <w:rFonts w:ascii="Arial" w:hAnsi="Arial"/>
      <w:b/>
      <w:spacing w:val="-4"/>
    </w:rPr>
  </w:style>
  <w:style w:type="character" w:styleId="LineNumber">
    <w:name w:val="line number"/>
    <w:rsid w:val="00474ED3"/>
    <w:rPr>
      <w:sz w:val="18"/>
    </w:rPr>
  </w:style>
  <w:style w:type="paragraph" w:styleId="List">
    <w:name w:val="List"/>
    <w:basedOn w:val="BodyText"/>
    <w:rsid w:val="00474ED3"/>
    <w:pPr>
      <w:spacing w:before="60" w:after="220" w:line="220" w:lineRule="atLeast"/>
      <w:ind w:left="1440" w:right="0" w:hanging="360"/>
    </w:pPr>
    <w:rPr>
      <w:rFonts w:ascii="Arial" w:hAnsi="Arial" w:cs="Arial"/>
      <w:sz w:val="20"/>
      <w:szCs w:val="20"/>
      <w:lang w:val="en-GB"/>
    </w:rPr>
  </w:style>
  <w:style w:type="paragraph" w:styleId="ListBullet">
    <w:name w:val="List Bullet"/>
    <w:basedOn w:val="List"/>
    <w:autoRedefine/>
    <w:rsid w:val="00474ED3"/>
    <w:pPr>
      <w:ind w:left="1800" w:right="720"/>
    </w:pPr>
  </w:style>
  <w:style w:type="paragraph" w:styleId="ListNumber">
    <w:name w:val="List Number"/>
    <w:basedOn w:val="List"/>
    <w:rsid w:val="00474ED3"/>
    <w:pPr>
      <w:ind w:left="1800" w:right="720"/>
    </w:pPr>
  </w:style>
  <w:style w:type="paragraph" w:customStyle="1" w:styleId="SubtitleCover">
    <w:name w:val="Subtitle Cover"/>
    <w:basedOn w:val="TitleCover"/>
    <w:next w:val="BodyText"/>
    <w:rsid w:val="00474ED3"/>
    <w:pPr>
      <w:spacing w:before="1520"/>
      <w:ind w:right="1680"/>
    </w:pPr>
    <w:rPr>
      <w:rFonts w:ascii="Times New Roman" w:hAnsi="Times New Roman"/>
      <w:b w:val="0"/>
      <w:i/>
      <w:spacing w:val="-20"/>
      <w:sz w:val="40"/>
    </w:rPr>
  </w:style>
  <w:style w:type="paragraph" w:customStyle="1" w:styleId="TitleCover">
    <w:name w:val="Title Cover"/>
    <w:basedOn w:val="HeadingBase"/>
    <w:next w:val="SubtitleCover"/>
    <w:rsid w:val="00474ED3"/>
    <w:pPr>
      <w:spacing w:before="1800" w:line="240" w:lineRule="atLeast"/>
    </w:pPr>
    <w:rPr>
      <w:b/>
      <w:spacing w:val="-48"/>
      <w:sz w:val="72"/>
    </w:rPr>
  </w:style>
  <w:style w:type="character" w:customStyle="1" w:styleId="Superscript">
    <w:name w:val="Superscript"/>
    <w:rsid w:val="00474ED3"/>
    <w:rPr>
      <w:b/>
      <w:vertAlign w:val="superscript"/>
    </w:rPr>
  </w:style>
  <w:style w:type="paragraph" w:styleId="TableofFigures">
    <w:name w:val="table of figures"/>
    <w:basedOn w:val="TOCBase"/>
    <w:semiHidden/>
    <w:rsid w:val="00474ED3"/>
    <w:pPr>
      <w:ind w:left="1440" w:hanging="360"/>
    </w:pPr>
  </w:style>
  <w:style w:type="paragraph" w:customStyle="1" w:styleId="SectionLabel">
    <w:name w:val="Section Label"/>
    <w:basedOn w:val="HeadingBase"/>
    <w:next w:val="BodyText"/>
    <w:rsid w:val="00474ED3"/>
    <w:pPr>
      <w:spacing w:before="400" w:after="440"/>
    </w:pPr>
    <w:rPr>
      <w:rFonts w:ascii="Times New Roman" w:hAnsi="Times New Roman"/>
      <w:spacing w:val="-30"/>
      <w:sz w:val="60"/>
    </w:rPr>
  </w:style>
  <w:style w:type="paragraph" w:customStyle="1" w:styleId="FooterFirst">
    <w:name w:val="Footer First"/>
    <w:basedOn w:val="Footer"/>
    <w:rsid w:val="00474ED3"/>
    <w:pPr>
      <w:keepLines/>
      <w:pBdr>
        <w:bottom w:val="single" w:sz="6" w:space="1" w:color="auto"/>
      </w:pBdr>
      <w:spacing w:before="600" w:after="60"/>
    </w:pPr>
    <w:rPr>
      <w:rFonts w:ascii="Arial" w:hAnsi="Arial"/>
      <w:b/>
      <w:spacing w:val="-4"/>
      <w:sz w:val="20"/>
      <w:szCs w:val="20"/>
      <w:lang w:val="en-GB"/>
    </w:rPr>
  </w:style>
  <w:style w:type="paragraph" w:customStyle="1" w:styleId="FooterEven">
    <w:name w:val="Footer Even"/>
    <w:basedOn w:val="Footer"/>
    <w:rsid w:val="00474ED3"/>
    <w:pPr>
      <w:keepLines/>
      <w:pBdr>
        <w:bottom w:val="single" w:sz="6" w:space="1" w:color="auto"/>
      </w:pBdr>
      <w:spacing w:before="600" w:after="60"/>
    </w:pPr>
    <w:rPr>
      <w:rFonts w:ascii="Arial" w:hAnsi="Arial"/>
      <w:b/>
      <w:spacing w:val="-4"/>
      <w:sz w:val="20"/>
      <w:szCs w:val="20"/>
      <w:lang w:val="en-GB"/>
    </w:rPr>
  </w:style>
  <w:style w:type="paragraph" w:customStyle="1" w:styleId="FooterOdd">
    <w:name w:val="Footer Odd"/>
    <w:basedOn w:val="Footer"/>
    <w:rsid w:val="00474ED3"/>
    <w:pPr>
      <w:keepLines/>
      <w:pBdr>
        <w:bottom w:val="single" w:sz="6" w:space="1" w:color="auto"/>
      </w:pBdr>
      <w:spacing w:before="600" w:after="60"/>
    </w:pPr>
    <w:rPr>
      <w:rFonts w:ascii="Arial" w:hAnsi="Arial"/>
      <w:b/>
      <w:spacing w:val="-4"/>
      <w:sz w:val="20"/>
      <w:szCs w:val="20"/>
      <w:lang w:val="en-GB"/>
    </w:rPr>
  </w:style>
  <w:style w:type="paragraph" w:customStyle="1" w:styleId="HeaderFirst">
    <w:name w:val="Header First"/>
    <w:basedOn w:val="Header"/>
    <w:rsid w:val="00474ED3"/>
    <w:pPr>
      <w:keepLines/>
      <w:spacing w:before="60" w:after="60"/>
    </w:pPr>
    <w:rPr>
      <w:rFonts w:ascii="Arial" w:hAnsi="Arial"/>
      <w:spacing w:val="-4"/>
      <w:sz w:val="20"/>
      <w:szCs w:val="20"/>
      <w:lang w:val="en-GB"/>
    </w:rPr>
  </w:style>
  <w:style w:type="paragraph" w:customStyle="1" w:styleId="HeaderEven">
    <w:name w:val="Header Even"/>
    <w:basedOn w:val="Header"/>
    <w:rsid w:val="00474ED3"/>
    <w:pPr>
      <w:keepLines/>
      <w:spacing w:before="60" w:after="60"/>
    </w:pPr>
    <w:rPr>
      <w:rFonts w:ascii="Arial" w:hAnsi="Arial"/>
      <w:spacing w:val="-4"/>
      <w:sz w:val="20"/>
      <w:szCs w:val="20"/>
      <w:lang w:val="en-GB"/>
    </w:rPr>
  </w:style>
  <w:style w:type="paragraph" w:customStyle="1" w:styleId="HeaderOdd">
    <w:name w:val="Header Odd"/>
    <w:basedOn w:val="Header"/>
    <w:rsid w:val="00474ED3"/>
    <w:pPr>
      <w:keepLines/>
      <w:spacing w:before="60" w:after="60"/>
    </w:pPr>
    <w:rPr>
      <w:rFonts w:ascii="Arial" w:hAnsi="Arial"/>
      <w:spacing w:val="-4"/>
      <w:sz w:val="20"/>
      <w:szCs w:val="20"/>
      <w:lang w:val="en-GB"/>
    </w:rPr>
  </w:style>
  <w:style w:type="paragraph" w:customStyle="1" w:styleId="ChapterLabel">
    <w:name w:val="Chapter Label"/>
    <w:basedOn w:val="HeadingBase"/>
    <w:next w:val="ChapterTitle"/>
    <w:rsid w:val="00474ED3"/>
    <w:pPr>
      <w:spacing w:before="770" w:after="440"/>
    </w:pPr>
    <w:rPr>
      <w:rFonts w:ascii="Times New Roman" w:hAnsi="Times New Roman"/>
      <w:spacing w:val="-30"/>
      <w:sz w:val="60"/>
    </w:rPr>
  </w:style>
  <w:style w:type="paragraph" w:customStyle="1" w:styleId="ChapterTitle">
    <w:name w:val="Chapter Title"/>
    <w:basedOn w:val="HeadingBase"/>
    <w:next w:val="ChapterSubtitle"/>
    <w:rsid w:val="00474ED3"/>
    <w:pPr>
      <w:spacing w:before="720" w:after="400" w:line="540" w:lineRule="atLeast"/>
      <w:ind w:right="2160"/>
    </w:pPr>
    <w:rPr>
      <w:rFonts w:ascii="Times New Roman" w:hAnsi="Times New Roman"/>
      <w:spacing w:val="-40"/>
      <w:sz w:val="60"/>
    </w:rPr>
  </w:style>
  <w:style w:type="paragraph" w:customStyle="1" w:styleId="ChapterSubtitle">
    <w:name w:val="Chapter Subtitle"/>
    <w:basedOn w:val="ChapterTitle"/>
    <w:next w:val="BodyText"/>
    <w:rsid w:val="00474ED3"/>
    <w:pPr>
      <w:spacing w:before="0" w:line="400" w:lineRule="atLeast"/>
    </w:pPr>
    <w:rPr>
      <w:i/>
      <w:spacing w:val="-14"/>
      <w:sz w:val="34"/>
    </w:rPr>
  </w:style>
  <w:style w:type="paragraph" w:styleId="Subtitle">
    <w:name w:val="Subtitle"/>
    <w:basedOn w:val="Title"/>
    <w:next w:val="BodyText"/>
    <w:qFormat/>
    <w:rsid w:val="00474ED3"/>
    <w:pPr>
      <w:spacing w:before="0" w:after="160" w:line="400" w:lineRule="atLeast"/>
    </w:pPr>
    <w:rPr>
      <w:i/>
      <w:spacing w:val="-14"/>
      <w:sz w:val="34"/>
    </w:rPr>
  </w:style>
  <w:style w:type="paragraph" w:styleId="Title">
    <w:name w:val="Title"/>
    <w:basedOn w:val="HeadingBase"/>
    <w:next w:val="Subtitle"/>
    <w:qFormat/>
    <w:rsid w:val="00474ED3"/>
    <w:pPr>
      <w:spacing w:before="660" w:after="400" w:line="540" w:lineRule="atLeast"/>
      <w:ind w:right="2160"/>
    </w:pPr>
    <w:rPr>
      <w:rFonts w:ascii="Times New Roman" w:hAnsi="Times New Roman"/>
      <w:spacing w:val="-40"/>
      <w:sz w:val="60"/>
    </w:rPr>
  </w:style>
  <w:style w:type="paragraph" w:styleId="ListNumber5">
    <w:name w:val="List Number 5"/>
    <w:basedOn w:val="ListNumber"/>
    <w:rsid w:val="00474ED3"/>
    <w:pPr>
      <w:ind w:left="3240"/>
    </w:pPr>
  </w:style>
  <w:style w:type="paragraph" w:styleId="ListNumber4">
    <w:name w:val="List Number 4"/>
    <w:basedOn w:val="ListNumber"/>
    <w:rsid w:val="00474ED3"/>
    <w:pPr>
      <w:ind w:left="2880"/>
    </w:pPr>
  </w:style>
  <w:style w:type="paragraph" w:styleId="ListNumber3">
    <w:name w:val="List Number 3"/>
    <w:basedOn w:val="ListNumber"/>
    <w:rsid w:val="00474ED3"/>
    <w:pPr>
      <w:ind w:left="2520"/>
    </w:pPr>
  </w:style>
  <w:style w:type="paragraph" w:styleId="ListBullet5">
    <w:name w:val="List Bullet 5"/>
    <w:basedOn w:val="ListBullet"/>
    <w:autoRedefine/>
    <w:rsid w:val="00474ED3"/>
    <w:pPr>
      <w:ind w:left="3240"/>
    </w:pPr>
  </w:style>
  <w:style w:type="paragraph" w:styleId="ListBullet4">
    <w:name w:val="List Bullet 4"/>
    <w:basedOn w:val="ListBullet"/>
    <w:autoRedefine/>
    <w:rsid w:val="00474ED3"/>
    <w:pPr>
      <w:ind w:left="2880"/>
    </w:pPr>
  </w:style>
  <w:style w:type="paragraph" w:styleId="ListBullet3">
    <w:name w:val="List Bullet 3"/>
    <w:basedOn w:val="ListBullet"/>
    <w:autoRedefine/>
    <w:rsid w:val="00474ED3"/>
    <w:pPr>
      <w:ind w:left="2520"/>
    </w:pPr>
  </w:style>
  <w:style w:type="paragraph" w:styleId="ListBullet2">
    <w:name w:val="List Bullet 2"/>
    <w:basedOn w:val="ListBullet"/>
    <w:autoRedefine/>
    <w:rsid w:val="00474ED3"/>
    <w:pPr>
      <w:ind w:left="2160"/>
    </w:pPr>
  </w:style>
  <w:style w:type="paragraph" w:styleId="List5">
    <w:name w:val="List 5"/>
    <w:basedOn w:val="List"/>
    <w:rsid w:val="00474ED3"/>
    <w:pPr>
      <w:ind w:left="2880"/>
    </w:pPr>
  </w:style>
  <w:style w:type="paragraph" w:styleId="List4">
    <w:name w:val="List 4"/>
    <w:basedOn w:val="List"/>
    <w:rsid w:val="00474ED3"/>
    <w:pPr>
      <w:ind w:left="2520"/>
    </w:pPr>
  </w:style>
  <w:style w:type="paragraph" w:styleId="List3">
    <w:name w:val="List 3"/>
    <w:basedOn w:val="List"/>
    <w:rsid w:val="00474ED3"/>
    <w:pPr>
      <w:ind w:left="2160"/>
    </w:pPr>
  </w:style>
  <w:style w:type="paragraph" w:styleId="List2">
    <w:name w:val="List 2"/>
    <w:basedOn w:val="List"/>
    <w:rsid w:val="00474ED3"/>
    <w:pPr>
      <w:ind w:left="1800"/>
    </w:pPr>
  </w:style>
  <w:style w:type="character" w:styleId="CommentReference">
    <w:name w:val="annotation reference"/>
    <w:semiHidden/>
    <w:rsid w:val="00474ED3"/>
    <w:rPr>
      <w:sz w:val="16"/>
    </w:rPr>
  </w:style>
  <w:style w:type="paragraph" w:styleId="CommentText">
    <w:name w:val="annotation text"/>
    <w:basedOn w:val="FootnoteBase"/>
    <w:semiHidden/>
    <w:rsid w:val="00474ED3"/>
  </w:style>
  <w:style w:type="paragraph" w:styleId="ListNumber2">
    <w:name w:val="List Number 2"/>
    <w:basedOn w:val="ListNumber"/>
    <w:rsid w:val="00474ED3"/>
    <w:pPr>
      <w:ind w:left="2160"/>
    </w:pPr>
  </w:style>
  <w:style w:type="paragraph" w:styleId="ListContinue">
    <w:name w:val="List Continue"/>
    <w:basedOn w:val="List"/>
    <w:rsid w:val="00474ED3"/>
    <w:pPr>
      <w:ind w:left="1800" w:firstLine="0"/>
    </w:pPr>
  </w:style>
  <w:style w:type="paragraph" w:styleId="ListContinue2">
    <w:name w:val="List Continue 2"/>
    <w:basedOn w:val="ListContinue"/>
    <w:rsid w:val="00474ED3"/>
    <w:pPr>
      <w:ind w:left="2160"/>
    </w:pPr>
  </w:style>
  <w:style w:type="paragraph" w:styleId="ListContinue3">
    <w:name w:val="List Continue 3"/>
    <w:basedOn w:val="ListContinue"/>
    <w:rsid w:val="00474ED3"/>
    <w:pPr>
      <w:ind w:left="2520"/>
    </w:pPr>
  </w:style>
  <w:style w:type="paragraph" w:styleId="ListContinue4">
    <w:name w:val="List Continue 4"/>
    <w:basedOn w:val="ListContinue"/>
    <w:rsid w:val="00474ED3"/>
    <w:pPr>
      <w:ind w:left="2880"/>
    </w:pPr>
  </w:style>
  <w:style w:type="paragraph" w:styleId="ListContinue5">
    <w:name w:val="List Continue 5"/>
    <w:basedOn w:val="ListContinue"/>
    <w:rsid w:val="00474ED3"/>
    <w:pPr>
      <w:ind w:left="3240"/>
    </w:pPr>
  </w:style>
  <w:style w:type="paragraph" w:styleId="NormalIndent">
    <w:name w:val="Normal Indent"/>
    <w:basedOn w:val="Normal"/>
    <w:rsid w:val="00474ED3"/>
    <w:pPr>
      <w:spacing w:before="60" w:after="60"/>
      <w:ind w:left="1440"/>
    </w:pPr>
    <w:rPr>
      <w:sz w:val="20"/>
      <w:szCs w:val="20"/>
      <w:lang w:val="en-GB"/>
    </w:rPr>
  </w:style>
  <w:style w:type="paragraph" w:customStyle="1" w:styleId="ReturnAddress">
    <w:name w:val="Return Address"/>
    <w:basedOn w:val="Normal"/>
    <w:rsid w:val="00474ED3"/>
    <w:pPr>
      <w:keepLines/>
      <w:framePr w:w="2160" w:h="1200" w:wrap="notBeside" w:vAnchor="page" w:hAnchor="page" w:x="9241" w:y="673" w:anchorLock="1"/>
      <w:spacing w:before="60" w:after="60" w:line="220" w:lineRule="atLeast"/>
    </w:pPr>
    <w:rPr>
      <w:sz w:val="16"/>
      <w:szCs w:val="20"/>
      <w:lang w:val="en-GB"/>
    </w:rPr>
  </w:style>
  <w:style w:type="character" w:customStyle="1" w:styleId="Slogan">
    <w:name w:val="Slogan"/>
    <w:rsid w:val="00474ED3"/>
    <w:rPr>
      <w:i/>
      <w:spacing w:val="-6"/>
      <w:sz w:val="24"/>
    </w:rPr>
  </w:style>
  <w:style w:type="paragraph" w:customStyle="1" w:styleId="CompanyName">
    <w:name w:val="Company Name"/>
    <w:basedOn w:val="DocumentLabel"/>
    <w:rsid w:val="00474ED3"/>
    <w:pPr>
      <w:spacing w:before="0"/>
    </w:pPr>
  </w:style>
  <w:style w:type="paragraph" w:customStyle="1" w:styleId="PartLabel">
    <w:name w:val="Part Label"/>
    <w:basedOn w:val="HeadingBase"/>
    <w:next w:val="Normal"/>
    <w:rsid w:val="00474ED3"/>
    <w:pPr>
      <w:spacing w:before="400" w:after="440"/>
    </w:pPr>
    <w:rPr>
      <w:rFonts w:ascii="Times New Roman" w:hAnsi="Times New Roman"/>
      <w:spacing w:val="-30"/>
      <w:sz w:val="60"/>
    </w:rPr>
  </w:style>
  <w:style w:type="paragraph" w:customStyle="1" w:styleId="PartSubtitle">
    <w:name w:val="Part Subtitle"/>
    <w:basedOn w:val="Normal"/>
    <w:next w:val="BodyText"/>
    <w:rsid w:val="00474ED3"/>
    <w:pPr>
      <w:keepNext/>
      <w:keepLines/>
      <w:spacing w:before="60" w:after="160" w:line="400" w:lineRule="atLeast"/>
      <w:ind w:left="1080" w:right="2160"/>
    </w:pPr>
    <w:rPr>
      <w:i/>
      <w:spacing w:val="-14"/>
      <w:kern w:val="28"/>
      <w:sz w:val="34"/>
      <w:szCs w:val="20"/>
      <w:lang w:val="en-GB"/>
    </w:rPr>
  </w:style>
  <w:style w:type="paragraph" w:customStyle="1" w:styleId="PartTitle">
    <w:name w:val="Part Title"/>
    <w:basedOn w:val="HeadingBase"/>
    <w:next w:val="PartSubtitle"/>
    <w:rsid w:val="00474ED3"/>
    <w:pPr>
      <w:spacing w:before="660" w:after="400" w:line="540" w:lineRule="atLeast"/>
      <w:ind w:right="2160"/>
    </w:pPr>
    <w:rPr>
      <w:rFonts w:ascii="Times New Roman" w:hAnsi="Times New Roman"/>
      <w:spacing w:val="-40"/>
      <w:sz w:val="60"/>
    </w:rPr>
  </w:style>
  <w:style w:type="paragraph" w:styleId="TableofAuthorities">
    <w:name w:val="table of authorities"/>
    <w:basedOn w:val="Normal"/>
    <w:semiHidden/>
    <w:rsid w:val="00474ED3"/>
    <w:pPr>
      <w:tabs>
        <w:tab w:val="right" w:leader="dot" w:pos="7560"/>
      </w:tabs>
      <w:spacing w:before="60" w:after="60"/>
      <w:ind w:left="1440" w:hanging="360"/>
    </w:pPr>
    <w:rPr>
      <w:sz w:val="20"/>
      <w:szCs w:val="20"/>
      <w:lang w:val="en-GB"/>
    </w:rPr>
  </w:style>
  <w:style w:type="paragraph" w:styleId="TOAHeading">
    <w:name w:val="toa heading"/>
    <w:basedOn w:val="Normal"/>
    <w:next w:val="TableofAuthorities"/>
    <w:semiHidden/>
    <w:rsid w:val="00474ED3"/>
    <w:pPr>
      <w:keepNext/>
      <w:spacing w:before="240" w:after="120" w:line="360" w:lineRule="exact"/>
      <w:ind w:left="1080"/>
    </w:pPr>
    <w:rPr>
      <w:rFonts w:ascii="Arial" w:hAnsi="Arial"/>
      <w:b/>
      <w:kern w:val="28"/>
      <w:sz w:val="28"/>
      <w:szCs w:val="20"/>
      <w:lang w:val="en-GB"/>
    </w:rPr>
  </w:style>
  <w:style w:type="paragraph" w:styleId="MessageHeader">
    <w:name w:val="Message Header"/>
    <w:basedOn w:val="BodyText"/>
    <w:rsid w:val="00474ED3"/>
    <w:pPr>
      <w:keepLines/>
      <w:tabs>
        <w:tab w:val="left" w:pos="3600"/>
        <w:tab w:val="left" w:pos="4680"/>
      </w:tabs>
      <w:spacing w:before="60" w:after="120" w:line="280" w:lineRule="exact"/>
      <w:ind w:right="2160" w:hanging="1080"/>
    </w:pPr>
    <w:rPr>
      <w:rFonts w:ascii="Arial" w:hAnsi="Arial" w:cs="Arial"/>
      <w:sz w:val="22"/>
      <w:szCs w:val="20"/>
      <w:lang w:val="en-GB"/>
    </w:rPr>
  </w:style>
  <w:style w:type="paragraph" w:customStyle="1" w:styleId="CodeSection">
    <w:name w:val="Code Section"/>
    <w:link w:val="CodeSectionChar"/>
    <w:rsid w:val="00474ED3"/>
    <w:pPr>
      <w:keepLines/>
      <w:shd w:val="clear" w:color="auto" w:fill="E6E6E6"/>
      <w:autoSpaceDE w:val="0"/>
      <w:autoSpaceDN w:val="0"/>
      <w:adjustRightInd w:val="0"/>
    </w:pPr>
    <w:rPr>
      <w:rFonts w:ascii="Courier New" w:eastAsia="MS Mincho" w:hAnsi="Courier New" w:cs="Courier New"/>
      <w:sz w:val="16"/>
      <w:szCs w:val="16"/>
      <w:lang w:eastAsia="ja-JP"/>
    </w:rPr>
  </w:style>
  <w:style w:type="paragraph" w:customStyle="1" w:styleId="Style1">
    <w:name w:val="Style1"/>
    <w:basedOn w:val="Heading3"/>
    <w:rsid w:val="00474ED3"/>
    <w:pPr>
      <w:keepLines/>
      <w:numPr>
        <w:numId w:val="1"/>
      </w:numPr>
      <w:tabs>
        <w:tab w:val="num" w:pos="567"/>
      </w:tabs>
      <w:spacing w:before="140" w:after="0" w:line="220" w:lineRule="atLeast"/>
      <w:ind w:firstLine="0"/>
    </w:pPr>
    <w:rPr>
      <w:rFonts w:cs="Times New Roman"/>
      <w:b w:val="0"/>
      <w:bCs w:val="0"/>
      <w:spacing w:val="-4"/>
      <w:kern w:val="28"/>
      <w:sz w:val="20"/>
      <w:szCs w:val="20"/>
      <w:lang w:val="en-GB"/>
    </w:rPr>
  </w:style>
  <w:style w:type="paragraph" w:customStyle="1" w:styleId="norm">
    <w:name w:val="norm"/>
    <w:basedOn w:val="Header"/>
    <w:rsid w:val="00474ED3"/>
    <w:pPr>
      <w:tabs>
        <w:tab w:val="clear" w:pos="4320"/>
        <w:tab w:val="clear" w:pos="8640"/>
      </w:tabs>
      <w:spacing w:before="60" w:after="60"/>
    </w:pPr>
    <w:rPr>
      <w:rFonts w:ascii="Arial" w:hAnsi="Arial"/>
      <w:sz w:val="18"/>
      <w:szCs w:val="20"/>
      <w:lang w:val="en-GB"/>
    </w:rPr>
  </w:style>
  <w:style w:type="table" w:styleId="TableGrid">
    <w:name w:val="Table Grid"/>
    <w:basedOn w:val="TableNormal"/>
    <w:rsid w:val="00474ED3"/>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Snippet">
    <w:name w:val="Code Snippet"/>
    <w:basedOn w:val="Normal"/>
    <w:rsid w:val="00474ED3"/>
    <w:pPr>
      <w:autoSpaceDE w:val="0"/>
      <w:autoSpaceDN w:val="0"/>
      <w:adjustRightInd w:val="0"/>
      <w:spacing w:before="60" w:after="60"/>
    </w:pPr>
    <w:rPr>
      <w:rFonts w:ascii="Courier New" w:eastAsia="MS Mincho" w:hAnsi="Courier New" w:cs="Courier New"/>
      <w:color w:val="0000FF"/>
      <w:sz w:val="16"/>
      <w:szCs w:val="16"/>
      <w:lang w:eastAsia="ja-JP"/>
    </w:rPr>
  </w:style>
  <w:style w:type="character" w:customStyle="1" w:styleId="CodeSectionChar">
    <w:name w:val="Code Section Char"/>
    <w:link w:val="CodeSection"/>
    <w:rsid w:val="00474ED3"/>
    <w:rPr>
      <w:rFonts w:ascii="Courier New" w:eastAsia="MS Mincho" w:hAnsi="Courier New" w:cs="Courier New"/>
      <w:sz w:val="16"/>
      <w:szCs w:val="16"/>
      <w:shd w:val="clear" w:color="auto" w:fill="E6E6E6"/>
      <w:lang w:val="en-US" w:eastAsia="ja-JP" w:bidi="ar-SA"/>
    </w:rPr>
  </w:style>
  <w:style w:type="character" w:styleId="HTMLCode">
    <w:name w:val="HTML Code"/>
    <w:rsid w:val="00474ED3"/>
    <w:rPr>
      <w:rFonts w:ascii="Courier New" w:eastAsia="MS Mincho" w:hAnsi="Courier New" w:cs="Courier New" w:hint="default"/>
      <w:color w:val="000066"/>
      <w:sz w:val="24"/>
      <w:szCs w:val="24"/>
    </w:rPr>
  </w:style>
  <w:style w:type="character" w:customStyle="1" w:styleId="lang2">
    <w:name w:val="lang2"/>
    <w:rsid w:val="00474ED3"/>
    <w:rPr>
      <w:rFonts w:ascii="Verdana" w:hAnsi="Verdana" w:cs="Courier New" w:hint="default"/>
      <w:b w:val="0"/>
      <w:bCs w:val="0"/>
      <w:i w:val="0"/>
      <w:iCs w:val="0"/>
      <w:color w:val="333333"/>
      <w:sz w:val="19"/>
      <w:szCs w:val="19"/>
    </w:rPr>
  </w:style>
  <w:style w:type="paragraph" w:styleId="BalloonText">
    <w:name w:val="Balloon Text"/>
    <w:basedOn w:val="Normal"/>
    <w:semiHidden/>
    <w:rsid w:val="00474ED3"/>
    <w:pPr>
      <w:spacing w:before="60" w:after="60"/>
    </w:pPr>
    <w:rPr>
      <w:rFonts w:ascii="Tahoma" w:hAnsi="Tahoma" w:cs="Tahoma"/>
      <w:sz w:val="16"/>
      <w:szCs w:val="16"/>
      <w:lang w:val="en-GB"/>
    </w:rPr>
  </w:style>
  <w:style w:type="table" w:customStyle="1" w:styleId="DocumentationTable">
    <w:name w:val="Documentation Table"/>
    <w:basedOn w:val="TableNormal"/>
    <w:rsid w:val="00474ED3"/>
    <w:pPr>
      <w:spacing w:before="40" w:after="40"/>
    </w:pPr>
    <w:rPr>
      <w:rFonts w:ascii="Arial" w:hAnsi="Arial"/>
      <w:sz w:val="16"/>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
    <w:tblStylePr w:type="firstRow">
      <w:rPr>
        <w:rFonts w:ascii="Arial" w:hAnsi="Arial"/>
        <w:b/>
        <w:sz w:val="16"/>
      </w:rPr>
      <w:tblPr/>
      <w:tcPr>
        <w:shd w:val="clear" w:color="auto" w:fill="E6E6E6"/>
      </w:tcPr>
    </w:tblStylePr>
  </w:style>
  <w:style w:type="paragraph" w:customStyle="1" w:styleId="BulletPoint">
    <w:name w:val="Bullet Point"/>
    <w:basedOn w:val="Normal"/>
    <w:rsid w:val="00474ED3"/>
    <w:pPr>
      <w:numPr>
        <w:numId w:val="12"/>
      </w:numPr>
    </w:pPr>
    <w:rPr>
      <w:rFonts w:ascii="Arial" w:hAnsi="Arial"/>
      <w:bCs/>
      <w:sz w:val="20"/>
    </w:rPr>
  </w:style>
  <w:style w:type="character" w:customStyle="1" w:styleId="HeaderChar">
    <w:name w:val="Header Char"/>
    <w:link w:val="Header"/>
    <w:uiPriority w:val="99"/>
    <w:rsid w:val="00B43C7A"/>
    <w:rPr>
      <w:sz w:val="24"/>
      <w:szCs w:val="24"/>
    </w:rPr>
  </w:style>
  <w:style w:type="paragraph" w:styleId="ListParagraph">
    <w:name w:val="List Paragraph"/>
    <w:basedOn w:val="Normal"/>
    <w:uiPriority w:val="34"/>
    <w:qFormat/>
    <w:rsid w:val="006611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435936">
      <w:bodyDiv w:val="1"/>
      <w:marLeft w:val="0"/>
      <w:marRight w:val="0"/>
      <w:marTop w:val="0"/>
      <w:marBottom w:val="0"/>
      <w:divBdr>
        <w:top w:val="none" w:sz="0" w:space="0" w:color="auto"/>
        <w:left w:val="none" w:sz="0" w:space="0" w:color="auto"/>
        <w:bottom w:val="none" w:sz="0" w:space="0" w:color="auto"/>
        <w:right w:val="none" w:sz="0" w:space="0" w:color="auto"/>
      </w:divBdr>
    </w:div>
    <w:div w:id="795492411">
      <w:bodyDiv w:val="1"/>
      <w:marLeft w:val="0"/>
      <w:marRight w:val="0"/>
      <w:marTop w:val="0"/>
      <w:marBottom w:val="0"/>
      <w:divBdr>
        <w:top w:val="none" w:sz="0" w:space="0" w:color="auto"/>
        <w:left w:val="none" w:sz="0" w:space="0" w:color="auto"/>
        <w:bottom w:val="none" w:sz="0" w:space="0" w:color="auto"/>
        <w:right w:val="none" w:sz="0" w:space="0" w:color="auto"/>
      </w:divBdr>
    </w:div>
    <w:div w:id="178985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xml.corporate-ir.net/irxmlclient.asp?compid=XXXXXX&amp;reqtype=FCEarningsEstimatesQuote" TargetMode="External"/><Relationship Id="rId13" Type="http://schemas.openxmlformats.org/officeDocument/2006/relationships/hyperlink" Target="http://xml.corporate-ir.net/irxmlclient.asp?compid=132066&amp;reqtype=FCEarningsEstimatesQuote" TargetMode="External"/><Relationship Id="rId18" Type="http://schemas.openxmlformats.org/officeDocument/2006/relationships/hyperlink" Target="http://media.corporate-ir.net/media_files/irol/global_images/EstimatesBlue1.gif"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xml.corporate-ir.net/irxmlclient.asp?compid=XXXXXX&amp;reqtype=FCEarningsActuals" TargetMode="External"/><Relationship Id="rId17" Type="http://schemas.openxmlformats.org/officeDocument/2006/relationships/hyperlink" Target="http://phx.corporate-ir.net/CfxTemp/#" TargetMode="External"/><Relationship Id="rId2" Type="http://schemas.openxmlformats.org/officeDocument/2006/relationships/styles" Target="styles.xml"/><Relationship Id="rId16" Type="http://schemas.openxmlformats.org/officeDocument/2006/relationships/hyperlink" Target="http://phx.corporate-ir.net/CfxTemp/#"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xml.corporate-ir.net/irxmlclient.asp?compid=XXXXXX&amp;reqtype=FCEarningsForecasts" TargetMode="External"/><Relationship Id="rId5" Type="http://schemas.openxmlformats.org/officeDocument/2006/relationships/webSettings" Target="webSettings.xml"/><Relationship Id="rId15" Type="http://schemas.openxmlformats.org/officeDocument/2006/relationships/hyperlink" Target="http://xml.corporate-ir.net/irxmlclient.asp?compid=#" TargetMode="External"/><Relationship Id="rId23" Type="http://schemas.openxmlformats.org/officeDocument/2006/relationships/theme" Target="theme/theme1.xml"/><Relationship Id="rId10" Type="http://schemas.openxmlformats.org/officeDocument/2006/relationships/hyperlink" Target="http://xml.corporate-ir.net/irxmlclient.asp?compid=XXXXXX&amp;reqtype=FCEarningsReference" TargetMode="External"/><Relationship Id="rId19" Type="http://schemas.openxmlformats.org/officeDocument/2006/relationships/hyperlink" Target="http://media.corporate-ir.net/media_files/irol/global_images/EstimatesBlue2.gif" TargetMode="External"/><Relationship Id="rId4" Type="http://schemas.openxmlformats.org/officeDocument/2006/relationships/settings" Target="settings.xml"/><Relationship Id="rId9" Type="http://schemas.openxmlformats.org/officeDocument/2006/relationships/hyperlink" Target="http://xml.corporate-ir.net/irxmlclient.asp?compid=XXXXXX&amp;reqtype=FCEarningsGrowthAndPERatios" TargetMode="External"/><Relationship Id="rId14" Type="http://schemas.openxmlformats.org/officeDocument/2006/relationships/hyperlink" Target="http://xml.corporate-ir.net/irxmlclient.asp?compid="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matteson.CCBN\Application%20Data\Microsoft\Templates\manual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manual_template.dot</Template>
  <TotalTime>431</TotalTime>
  <Pages>10</Pages>
  <Words>12718</Words>
  <Characters>72493</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A</vt:lpstr>
    </vt:vector>
  </TitlesOfParts>
  <Company>ccbn</Company>
  <LinksUpToDate>false</LinksUpToDate>
  <CharactersWithSpaces>85041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creator>mmatteson</dc:creator>
  <cp:lastModifiedBy>Norman Lui</cp:lastModifiedBy>
  <cp:revision>30</cp:revision>
  <cp:lastPrinted>2002-06-19T18:58:00Z</cp:lastPrinted>
  <dcterms:created xsi:type="dcterms:W3CDTF">2014-06-18T20:22:00Z</dcterms:created>
  <dcterms:modified xsi:type="dcterms:W3CDTF">2015-05-01T17:36:00Z</dcterms:modified>
</cp:coreProperties>
</file>